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BD8" w:rsidRPr="00BB6AE7" w:rsidRDefault="00363BD8" w:rsidP="00363BD8">
      <w:pPr>
        <w:spacing w:after="0" w:line="240" w:lineRule="auto"/>
        <w:rPr>
          <w:b/>
        </w:rPr>
      </w:pPr>
      <w:r w:rsidRPr="00BB6AE7">
        <w:rPr>
          <w:b/>
        </w:rPr>
        <w:t>Комиссия по энергетическому праву</w:t>
      </w:r>
    </w:p>
    <w:p w:rsidR="00363BD8" w:rsidRDefault="00363BD8" w:rsidP="00363BD8">
      <w:pPr>
        <w:spacing w:after="0" w:line="240" w:lineRule="auto"/>
      </w:pPr>
    </w:p>
    <w:p w:rsidR="00532A68" w:rsidRPr="00532A68" w:rsidRDefault="00532A68" w:rsidP="00992279">
      <w:pPr>
        <w:spacing w:after="0" w:line="240" w:lineRule="auto"/>
        <w:ind w:firstLine="708"/>
        <w:jc w:val="both"/>
        <w:rPr>
          <w:rFonts w:cstheme="minorHAnsi"/>
          <w:color w:val="000000"/>
          <w:shd w:val="clear" w:color="auto" w:fill="FFFFFF"/>
        </w:rPr>
      </w:pPr>
      <w:r w:rsidRPr="00532A68">
        <w:t>03</w:t>
      </w:r>
      <w:r w:rsidR="00363BD8" w:rsidRPr="00532A68">
        <w:t>.</w:t>
      </w:r>
      <w:r w:rsidRPr="00532A68">
        <w:t>12</w:t>
      </w:r>
      <w:r w:rsidR="00363BD8" w:rsidRPr="00532A68">
        <w:t>.20</w:t>
      </w:r>
      <w:r w:rsidRPr="00532A68">
        <w:t>20</w:t>
      </w:r>
      <w:r w:rsidR="00363BD8" w:rsidRPr="00532A68">
        <w:t xml:space="preserve"> </w:t>
      </w:r>
      <w:r w:rsidR="00507AB6">
        <w:t xml:space="preserve">дистанционно </w:t>
      </w:r>
      <w:r w:rsidR="00363BD8" w:rsidRPr="00532A68">
        <w:t xml:space="preserve">состоялось </w:t>
      </w:r>
      <w:r w:rsidRPr="00532A68">
        <w:t>очередное</w:t>
      </w:r>
      <w:r w:rsidR="00363BD8" w:rsidRPr="00532A68">
        <w:t xml:space="preserve"> заседание Комиссии по энергетическому праву Московского регионального отделения Ассоциации юристов России (</w:t>
      </w:r>
      <w:r>
        <w:t>далее – Комиссия</w:t>
      </w:r>
      <w:r w:rsidR="00363BD8" w:rsidRPr="00532A68">
        <w:t>)</w:t>
      </w:r>
      <w:r w:rsidRPr="00532A68">
        <w:t xml:space="preserve"> в качестве секции </w:t>
      </w:r>
      <w:r w:rsidRPr="00532A68">
        <w:rPr>
          <w:rFonts w:cstheme="minorHAnsi"/>
          <w:color w:val="000000"/>
          <w:shd w:val="clear" w:color="auto" w:fill="FFFFFF"/>
        </w:rPr>
        <w:t>в рамках Юридической недели 2020 «Новеллы Конституции Российской Федерации и задачи юридической науки», проводимой с 24.11.2020 по 07.12.2020</w:t>
      </w:r>
      <w:r w:rsidRPr="00532A68">
        <w:rPr>
          <w:rFonts w:eastAsia="Times New Roman" w:cstheme="minorHAnsi"/>
        </w:rPr>
        <w:t xml:space="preserve"> </w:t>
      </w:r>
      <w:r w:rsidRPr="00532A68">
        <w:rPr>
          <w:rFonts w:cstheme="minorHAnsi"/>
          <w:color w:val="000000"/>
          <w:shd w:val="clear" w:color="auto" w:fill="FFFFFF"/>
        </w:rPr>
        <w:t>Юридическим факультетом Московского государственного университета имени М.В. Ломоносова (МГУ).</w:t>
      </w:r>
    </w:p>
    <w:p w:rsidR="00532A68" w:rsidRPr="00992279" w:rsidRDefault="00532A68" w:rsidP="00992279">
      <w:pPr>
        <w:spacing w:after="0" w:line="240" w:lineRule="auto"/>
        <w:ind w:firstLine="708"/>
        <w:jc w:val="both"/>
        <w:rPr>
          <w:rFonts w:cstheme="minorHAnsi"/>
          <w:color w:val="000000"/>
          <w:shd w:val="clear" w:color="auto" w:fill="FFFFFF"/>
        </w:rPr>
      </w:pPr>
      <w:r w:rsidRPr="00532A68">
        <w:rPr>
          <w:rFonts w:cstheme="minorHAnsi"/>
          <w:color w:val="000000"/>
          <w:shd w:val="clear" w:color="auto" w:fill="FFFFFF"/>
        </w:rPr>
        <w:t xml:space="preserve">Тема заседания Комиссии </w:t>
      </w:r>
      <w:r w:rsidRPr="00532A68">
        <w:rPr>
          <w:rFonts w:cstheme="minorHAnsi"/>
          <w:b/>
          <w:bCs/>
          <w:color w:val="000000"/>
          <w:shd w:val="clear" w:color="auto" w:fill="FFFFFF"/>
        </w:rPr>
        <w:t>«Конституционные основы энергетической деятельности.</w:t>
      </w:r>
      <w:r w:rsidRPr="00532A68">
        <w:rPr>
          <w:rFonts w:cstheme="minorHAnsi"/>
          <w:b/>
          <w:bCs/>
          <w:color w:val="333333"/>
        </w:rPr>
        <w:t xml:space="preserve"> </w:t>
      </w:r>
      <w:r w:rsidRPr="00532A68">
        <w:rPr>
          <w:rFonts w:cstheme="minorHAnsi"/>
          <w:b/>
          <w:bCs/>
          <w:color w:val="000000"/>
          <w:shd w:val="clear" w:color="auto" w:fill="FFFFFF"/>
        </w:rPr>
        <w:t>Энергетический переход и его влияние на экономику и право»</w:t>
      </w:r>
      <w:r w:rsidRPr="00532A68">
        <w:rPr>
          <w:rFonts w:cstheme="minorHAnsi"/>
          <w:color w:val="000000"/>
          <w:shd w:val="clear" w:color="auto" w:fill="FFFFFF"/>
        </w:rPr>
        <w:t xml:space="preserve"> </w:t>
      </w:r>
      <w:r w:rsidR="00DF04C1">
        <w:rPr>
          <w:rFonts w:cstheme="minorHAnsi"/>
          <w:color w:val="000000"/>
          <w:shd w:val="clear" w:color="auto" w:fill="FFFFFF"/>
        </w:rPr>
        <w:t>включала</w:t>
      </w:r>
      <w:r w:rsidRPr="00532A68">
        <w:rPr>
          <w:rFonts w:cstheme="minorHAnsi"/>
          <w:color w:val="000000"/>
          <w:shd w:val="clear" w:color="auto" w:fill="FFFFFF"/>
        </w:rPr>
        <w:t xml:space="preserve"> обсуждение </w:t>
      </w:r>
      <w:r w:rsidR="005D519B">
        <w:rPr>
          <w:rFonts w:cstheme="minorHAnsi"/>
          <w:color w:val="000000"/>
          <w:shd w:val="clear" w:color="auto" w:fill="FFFFFF"/>
        </w:rPr>
        <w:t xml:space="preserve">среди прочих </w:t>
      </w:r>
      <w:r w:rsidRPr="00992279">
        <w:rPr>
          <w:rFonts w:cstheme="minorHAnsi"/>
          <w:color w:val="000000"/>
          <w:shd w:val="clear" w:color="auto" w:fill="FFFFFF"/>
        </w:rPr>
        <w:t>следующих вопросов:</w:t>
      </w:r>
    </w:p>
    <w:p w:rsidR="00532A68" w:rsidRPr="00507AB6" w:rsidRDefault="00532A68" w:rsidP="00992279">
      <w:pPr>
        <w:spacing w:after="0" w:line="240" w:lineRule="auto"/>
        <w:ind w:firstLine="708"/>
        <w:jc w:val="both"/>
        <w:rPr>
          <w:rFonts w:cstheme="minorHAnsi"/>
          <w:color w:val="000000"/>
          <w:shd w:val="clear" w:color="auto" w:fill="FFFFFF"/>
        </w:rPr>
      </w:pPr>
      <w:r w:rsidRPr="00992279">
        <w:rPr>
          <w:rFonts w:cstheme="minorHAnsi"/>
        </w:rPr>
        <w:t>1</w:t>
      </w:r>
      <w:r w:rsidRPr="00507AB6">
        <w:rPr>
          <w:rFonts w:cstheme="minorHAnsi"/>
        </w:rPr>
        <w:t>)   </w:t>
      </w:r>
      <w:r w:rsidRPr="00507AB6">
        <w:rPr>
          <w:rFonts w:cstheme="minorHAnsi"/>
          <w:color w:val="000000"/>
          <w:shd w:val="clear" w:color="auto" w:fill="FFFFFF"/>
        </w:rPr>
        <w:t xml:space="preserve">Юридические аспекты </w:t>
      </w:r>
      <w:proofErr w:type="spellStart"/>
      <w:r w:rsidRPr="00507AB6">
        <w:rPr>
          <w:rFonts w:cstheme="minorHAnsi"/>
          <w:color w:val="000000"/>
          <w:shd w:val="clear" w:color="auto" w:fill="FFFFFF"/>
        </w:rPr>
        <w:t>энергоперехода</w:t>
      </w:r>
      <w:proofErr w:type="spellEnd"/>
      <w:r w:rsidRPr="00507AB6">
        <w:rPr>
          <w:rFonts w:cstheme="minorHAnsi"/>
          <w:color w:val="000000"/>
          <w:shd w:val="clear" w:color="auto" w:fill="FFFFFF"/>
        </w:rPr>
        <w:t xml:space="preserve"> в России; </w:t>
      </w:r>
    </w:p>
    <w:p w:rsidR="00532A68" w:rsidRPr="00507AB6" w:rsidRDefault="00532A68" w:rsidP="00992279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507AB6">
        <w:rPr>
          <w:rFonts w:asciiTheme="minorHAnsi" w:hAnsiTheme="minorHAnsi" w:cstheme="minorHAnsi"/>
          <w:sz w:val="22"/>
          <w:szCs w:val="22"/>
        </w:rPr>
        <w:t>2)   Меры государственной поддержки возобновляемых источников энергии («зеленые сертификаты» и пр.);</w:t>
      </w:r>
    </w:p>
    <w:p w:rsidR="00507AB6" w:rsidRPr="00507AB6" w:rsidRDefault="00507AB6" w:rsidP="00992279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/>
          <w:sz w:val="22"/>
          <w:szCs w:val="22"/>
        </w:rPr>
      </w:pPr>
      <w:r w:rsidRPr="00507AB6">
        <w:rPr>
          <w:rFonts w:asciiTheme="minorHAnsi" w:hAnsiTheme="minorHAnsi" w:cstheme="minorHAnsi"/>
          <w:sz w:val="22"/>
          <w:szCs w:val="22"/>
        </w:rPr>
        <w:t xml:space="preserve">3) </w:t>
      </w:r>
      <w:r w:rsidRPr="00507AB6">
        <w:rPr>
          <w:rFonts w:asciiTheme="minorHAnsi" w:hAnsiTheme="minorHAnsi"/>
          <w:sz w:val="22"/>
          <w:szCs w:val="22"/>
        </w:rPr>
        <w:t xml:space="preserve">Вопросы </w:t>
      </w:r>
      <w:proofErr w:type="spellStart"/>
      <w:r w:rsidRPr="00507AB6">
        <w:rPr>
          <w:rFonts w:asciiTheme="minorHAnsi" w:hAnsiTheme="minorHAnsi"/>
          <w:sz w:val="22"/>
          <w:szCs w:val="22"/>
        </w:rPr>
        <w:t>низкоуглеродного</w:t>
      </w:r>
      <w:proofErr w:type="spellEnd"/>
      <w:r w:rsidRPr="00507AB6">
        <w:rPr>
          <w:rFonts w:asciiTheme="minorHAnsi" w:hAnsiTheme="minorHAnsi"/>
          <w:sz w:val="22"/>
          <w:szCs w:val="22"/>
        </w:rPr>
        <w:t xml:space="preserve"> развития;</w:t>
      </w:r>
    </w:p>
    <w:p w:rsidR="00507AB6" w:rsidRPr="00507AB6" w:rsidRDefault="00507AB6" w:rsidP="00992279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507AB6">
        <w:rPr>
          <w:rFonts w:asciiTheme="minorHAnsi" w:hAnsiTheme="minorHAnsi"/>
          <w:sz w:val="22"/>
          <w:szCs w:val="22"/>
        </w:rPr>
        <w:t xml:space="preserve">4) Развитие законодательства в рамках </w:t>
      </w:r>
      <w:proofErr w:type="spellStart"/>
      <w:r w:rsidRPr="00507AB6">
        <w:rPr>
          <w:rFonts w:asciiTheme="minorHAnsi" w:hAnsiTheme="minorHAnsi"/>
          <w:sz w:val="22"/>
          <w:szCs w:val="22"/>
        </w:rPr>
        <w:t>энергоперехода</w:t>
      </w:r>
      <w:proofErr w:type="spellEnd"/>
      <w:r w:rsidRPr="00507AB6">
        <w:rPr>
          <w:rFonts w:asciiTheme="minorHAnsi" w:hAnsiTheme="minorHAnsi"/>
          <w:sz w:val="22"/>
          <w:szCs w:val="22"/>
        </w:rPr>
        <w:t>;</w:t>
      </w:r>
    </w:p>
    <w:p w:rsidR="00992279" w:rsidRPr="00507AB6" w:rsidRDefault="00507AB6" w:rsidP="00992279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507AB6">
        <w:rPr>
          <w:rFonts w:asciiTheme="minorHAnsi" w:hAnsiTheme="minorHAnsi" w:cstheme="minorHAnsi"/>
          <w:sz w:val="22"/>
          <w:szCs w:val="22"/>
        </w:rPr>
        <w:t>5</w:t>
      </w:r>
      <w:r w:rsidR="00532A68" w:rsidRPr="00507AB6">
        <w:rPr>
          <w:rFonts w:asciiTheme="minorHAnsi" w:hAnsiTheme="minorHAnsi" w:cstheme="minorHAnsi"/>
          <w:sz w:val="22"/>
          <w:szCs w:val="22"/>
        </w:rPr>
        <w:t xml:space="preserve">) Антимонопольные аспекты </w:t>
      </w:r>
      <w:proofErr w:type="spellStart"/>
      <w:r w:rsidR="00532A68" w:rsidRPr="00507AB6">
        <w:rPr>
          <w:rFonts w:asciiTheme="minorHAnsi" w:hAnsiTheme="minorHAnsi" w:cstheme="minorHAnsi"/>
          <w:sz w:val="22"/>
          <w:szCs w:val="22"/>
        </w:rPr>
        <w:t>энергоперехода</w:t>
      </w:r>
      <w:proofErr w:type="spellEnd"/>
      <w:r w:rsidR="00532A68" w:rsidRPr="00507AB6">
        <w:rPr>
          <w:rFonts w:asciiTheme="minorHAnsi" w:hAnsiTheme="minorHAnsi" w:cstheme="minorHAnsi"/>
          <w:sz w:val="22"/>
          <w:szCs w:val="22"/>
        </w:rPr>
        <w:t>;</w:t>
      </w:r>
    </w:p>
    <w:p w:rsidR="00992279" w:rsidRPr="00507AB6" w:rsidRDefault="00507AB6" w:rsidP="00992279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507AB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6</w:t>
      </w:r>
      <w:r w:rsidR="00992279" w:rsidRPr="00507AB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) Налоговые методы стимулирования </w:t>
      </w:r>
      <w:proofErr w:type="spellStart"/>
      <w:r w:rsidR="00992279" w:rsidRPr="00507AB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энергоперехода</w:t>
      </w:r>
      <w:proofErr w:type="spellEnd"/>
      <w:r w:rsidR="00992279" w:rsidRPr="00507AB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: опыт России и зарубежных стран;</w:t>
      </w:r>
    </w:p>
    <w:p w:rsidR="00507AB6" w:rsidRPr="003E495A" w:rsidRDefault="00507AB6" w:rsidP="00992279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E495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7) </w:t>
      </w:r>
      <w:r w:rsidRPr="003E495A">
        <w:rPr>
          <w:rFonts w:asciiTheme="minorHAnsi" w:hAnsiTheme="minorHAnsi" w:cstheme="minorHAnsi"/>
          <w:bCs/>
          <w:sz w:val="22"/>
          <w:szCs w:val="22"/>
        </w:rPr>
        <w:t xml:space="preserve">Рост влияния механизмов управления спросом на работу энергосистем в процессе </w:t>
      </w:r>
      <w:proofErr w:type="spellStart"/>
      <w:r w:rsidRPr="003E495A">
        <w:rPr>
          <w:rFonts w:asciiTheme="minorHAnsi" w:hAnsiTheme="minorHAnsi" w:cstheme="minorHAnsi"/>
          <w:bCs/>
          <w:sz w:val="22"/>
          <w:szCs w:val="22"/>
        </w:rPr>
        <w:t>энергоперехода</w:t>
      </w:r>
      <w:proofErr w:type="spellEnd"/>
      <w:r w:rsidRPr="003E495A">
        <w:rPr>
          <w:rFonts w:asciiTheme="minorHAnsi" w:hAnsiTheme="minorHAnsi" w:cstheme="minorHAnsi"/>
          <w:bCs/>
          <w:sz w:val="22"/>
          <w:szCs w:val="22"/>
        </w:rPr>
        <w:t>;</w:t>
      </w:r>
    </w:p>
    <w:p w:rsidR="003E495A" w:rsidRPr="003E495A" w:rsidRDefault="003E495A" w:rsidP="00992279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3E495A">
        <w:rPr>
          <w:rFonts w:asciiTheme="minorHAnsi" w:hAnsiTheme="minorHAnsi" w:cstheme="minorHAnsi"/>
          <w:bCs/>
          <w:sz w:val="22"/>
          <w:szCs w:val="22"/>
        </w:rPr>
        <w:t>8)</w:t>
      </w:r>
      <w:r w:rsidRPr="003E495A">
        <w:rPr>
          <w:rFonts w:asciiTheme="minorHAnsi" w:hAnsiTheme="minorHAnsi"/>
          <w:sz w:val="22"/>
          <w:szCs w:val="22"/>
        </w:rPr>
        <w:t xml:space="preserve"> Конституционное право граждан на обеспечение энергией: опыт России и зарубежных стран;</w:t>
      </w:r>
    </w:p>
    <w:p w:rsidR="005D519B" w:rsidRPr="003E495A" w:rsidRDefault="003E495A" w:rsidP="005D519B">
      <w:pPr>
        <w:pStyle w:val="c0e08d780e522959bb858bdf4d5aafcemsolist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3E495A">
        <w:rPr>
          <w:rFonts w:asciiTheme="minorHAnsi" w:hAnsiTheme="minorHAnsi" w:cstheme="minorHAnsi"/>
          <w:sz w:val="22"/>
          <w:szCs w:val="22"/>
        </w:rPr>
        <w:t>9</w:t>
      </w:r>
      <w:r w:rsidR="00532A68" w:rsidRPr="003E495A">
        <w:rPr>
          <w:rFonts w:asciiTheme="minorHAnsi" w:hAnsiTheme="minorHAnsi" w:cstheme="minorHAnsi"/>
          <w:sz w:val="22"/>
          <w:szCs w:val="22"/>
        </w:rPr>
        <w:t>)  Необходимость соблюдения принципа баланса публичных и частных интересов при принятии государственными органами решений в сфере энергетики</w:t>
      </w:r>
      <w:r w:rsidR="005D519B">
        <w:rPr>
          <w:rFonts w:asciiTheme="minorHAnsi" w:hAnsiTheme="minorHAnsi" w:cstheme="minorHAnsi"/>
          <w:sz w:val="22"/>
          <w:szCs w:val="22"/>
        </w:rPr>
        <w:t>.</w:t>
      </w:r>
    </w:p>
    <w:p w:rsidR="00BB6AE7" w:rsidRPr="00231607" w:rsidRDefault="00BB6AE7" w:rsidP="00992279">
      <w:pPr>
        <w:spacing w:after="0" w:line="240" w:lineRule="auto"/>
        <w:ind w:firstLine="708"/>
        <w:jc w:val="both"/>
        <w:rPr>
          <w:rFonts w:cstheme="minorHAnsi"/>
        </w:rPr>
      </w:pPr>
      <w:r w:rsidRPr="003E495A">
        <w:rPr>
          <w:rFonts w:cstheme="minorHAnsi"/>
        </w:rPr>
        <w:t>В</w:t>
      </w:r>
      <w:r w:rsidRPr="00507AB6">
        <w:rPr>
          <w:rFonts w:cstheme="minorHAnsi"/>
        </w:rPr>
        <w:t xml:space="preserve"> работе</w:t>
      </w:r>
      <w:r w:rsidRPr="00507AB6">
        <w:t xml:space="preserve"> заседани</w:t>
      </w:r>
      <w:r w:rsidR="006207CA">
        <w:t>я</w:t>
      </w:r>
      <w:r w:rsidRPr="00507AB6">
        <w:t xml:space="preserve"> Комиссии приняли участие </w:t>
      </w:r>
      <w:r w:rsidR="006207CA">
        <w:t xml:space="preserve">около 40 человек, среди них представители </w:t>
      </w:r>
      <w:bookmarkStart w:id="0" w:name="_GoBack"/>
      <w:bookmarkEnd w:id="0"/>
      <w:r w:rsidR="00554759" w:rsidRPr="00507AB6">
        <w:rPr>
          <w:rFonts w:cstheme="minorHAnsi"/>
        </w:rPr>
        <w:t xml:space="preserve">Министерства энергетики РФ, Министерства экономического развития РФ, </w:t>
      </w:r>
      <w:r w:rsidR="00521339" w:rsidRPr="00507AB6">
        <w:rPr>
          <w:rFonts w:cstheme="minorHAnsi"/>
        </w:rPr>
        <w:t>кафедр</w:t>
      </w:r>
      <w:r w:rsidR="00992279" w:rsidRPr="00507AB6">
        <w:rPr>
          <w:rFonts w:cstheme="minorHAnsi"/>
        </w:rPr>
        <w:t>ы</w:t>
      </w:r>
      <w:r w:rsidR="00521339" w:rsidRPr="00507AB6">
        <w:rPr>
          <w:rFonts w:cstheme="minorHAnsi"/>
        </w:rPr>
        <w:t xml:space="preserve"> международного права </w:t>
      </w:r>
      <w:r w:rsidRPr="00507AB6">
        <w:rPr>
          <w:rFonts w:cstheme="minorHAnsi"/>
        </w:rPr>
        <w:t>Российского государственного</w:t>
      </w:r>
      <w:r w:rsidRPr="00FD3479">
        <w:rPr>
          <w:rFonts w:cstheme="minorHAnsi"/>
        </w:rPr>
        <w:t xml:space="preserve"> университета правосудия, </w:t>
      </w:r>
      <w:r w:rsidR="00521339" w:rsidRPr="00FD3479">
        <w:rPr>
          <w:rFonts w:cstheme="minorHAnsi"/>
        </w:rPr>
        <w:t>кафедр</w:t>
      </w:r>
      <w:r w:rsidR="00992279">
        <w:rPr>
          <w:rFonts w:cstheme="minorHAnsi"/>
        </w:rPr>
        <w:t>ы</w:t>
      </w:r>
      <w:r w:rsidR="00521339" w:rsidRPr="00FD3479">
        <w:rPr>
          <w:rFonts w:cstheme="minorHAnsi"/>
        </w:rPr>
        <w:t xml:space="preserve"> предпринимательского права </w:t>
      </w:r>
      <w:r w:rsidR="00532A68" w:rsidRPr="00FD3479">
        <w:rPr>
          <w:rFonts w:cstheme="minorHAnsi"/>
          <w:color w:val="000000"/>
          <w:shd w:val="clear" w:color="auto" w:fill="FFFFFF"/>
        </w:rPr>
        <w:t>Московского государственного университета имени М.В. Ломоносова</w:t>
      </w:r>
      <w:r w:rsidR="00532A68" w:rsidRPr="00FD3479">
        <w:t xml:space="preserve">, </w:t>
      </w:r>
      <w:r w:rsidR="00554759" w:rsidRPr="00FD3479">
        <w:rPr>
          <w:rFonts w:cstheme="minorHAnsi"/>
          <w:bCs/>
        </w:rPr>
        <w:t>кафедр</w:t>
      </w:r>
      <w:r w:rsidR="00992279">
        <w:rPr>
          <w:rFonts w:cstheme="minorHAnsi"/>
          <w:bCs/>
        </w:rPr>
        <w:t>ы</w:t>
      </w:r>
      <w:r w:rsidR="00554759" w:rsidRPr="00FD3479">
        <w:rPr>
          <w:rFonts w:cstheme="minorHAnsi"/>
          <w:bCs/>
        </w:rPr>
        <w:t xml:space="preserve"> правового регулирования ТЭК МИЭП МГИМО (У) МИД России, </w:t>
      </w:r>
      <w:r w:rsidR="00FD3479" w:rsidRPr="00FD3479">
        <w:rPr>
          <w:rFonts w:cstheme="minorHAnsi"/>
          <w:bCs/>
        </w:rPr>
        <w:t>отдел</w:t>
      </w:r>
      <w:r w:rsidR="00992279">
        <w:rPr>
          <w:rFonts w:cstheme="minorHAnsi"/>
          <w:bCs/>
        </w:rPr>
        <w:t>а</w:t>
      </w:r>
      <w:r w:rsidR="00FD3479" w:rsidRPr="00FD3479">
        <w:rPr>
          <w:rFonts w:cstheme="minorHAnsi"/>
          <w:bCs/>
        </w:rPr>
        <w:t xml:space="preserve"> гражданского законодательства и процесса Института законодательства и сравнительного правоведения при Правительстве РФ, </w:t>
      </w:r>
      <w:r w:rsidR="00554759" w:rsidRPr="00FD3479">
        <w:rPr>
          <w:rFonts w:cstheme="minorHAnsi"/>
          <w:bCs/>
        </w:rPr>
        <w:t>исследовательск</w:t>
      </w:r>
      <w:r w:rsidR="00992279">
        <w:rPr>
          <w:rFonts w:cstheme="minorHAnsi"/>
          <w:bCs/>
        </w:rPr>
        <w:t>ого</w:t>
      </w:r>
      <w:r w:rsidR="00554759" w:rsidRPr="00FD3479">
        <w:rPr>
          <w:rFonts w:cstheme="minorHAnsi"/>
          <w:bCs/>
        </w:rPr>
        <w:t xml:space="preserve"> центр</w:t>
      </w:r>
      <w:r w:rsidR="00992279">
        <w:rPr>
          <w:rFonts w:cstheme="minorHAnsi"/>
          <w:bCs/>
        </w:rPr>
        <w:t>а</w:t>
      </w:r>
      <w:r w:rsidR="00554759" w:rsidRPr="00FD3479">
        <w:rPr>
          <w:rFonts w:cstheme="minorHAnsi"/>
          <w:bCs/>
        </w:rPr>
        <w:t xml:space="preserve"> энергетического права Санкт-Петербургского </w:t>
      </w:r>
      <w:r w:rsidR="00554759" w:rsidRPr="00231607">
        <w:rPr>
          <w:rFonts w:cstheme="minorHAnsi"/>
          <w:bCs/>
        </w:rPr>
        <w:t>государственного университета,</w:t>
      </w:r>
      <w:r w:rsidR="00554759" w:rsidRPr="00231607">
        <w:rPr>
          <w:rFonts w:cstheme="minorHAnsi"/>
        </w:rPr>
        <w:t xml:space="preserve"> </w:t>
      </w:r>
      <w:r w:rsidR="00554759" w:rsidRPr="00231607">
        <w:rPr>
          <w:rFonts w:cstheme="minorHAnsi"/>
          <w:bCs/>
        </w:rPr>
        <w:t>отдел</w:t>
      </w:r>
      <w:r w:rsidR="00992279">
        <w:rPr>
          <w:rFonts w:cstheme="minorHAnsi"/>
          <w:bCs/>
        </w:rPr>
        <w:t>а</w:t>
      </w:r>
      <w:r w:rsidR="00554759" w:rsidRPr="00231607">
        <w:rPr>
          <w:rFonts w:cstheme="minorHAnsi"/>
          <w:bCs/>
        </w:rPr>
        <w:t xml:space="preserve"> научных основ развития систем энергетики Института энергетических исследований РАН</w:t>
      </w:r>
      <w:r w:rsidRPr="00231607">
        <w:rPr>
          <w:rFonts w:cstheme="minorHAnsi"/>
        </w:rPr>
        <w:t xml:space="preserve">, </w:t>
      </w:r>
      <w:r w:rsidR="00521339" w:rsidRPr="00231607">
        <w:rPr>
          <w:rFonts w:cstheme="minorHAnsi"/>
          <w:bCs/>
        </w:rPr>
        <w:t>кафедр</w:t>
      </w:r>
      <w:r w:rsidR="00992279">
        <w:rPr>
          <w:rFonts w:cstheme="minorHAnsi"/>
          <w:bCs/>
        </w:rPr>
        <w:t>ы</w:t>
      </w:r>
      <w:r w:rsidR="00521339" w:rsidRPr="00231607">
        <w:rPr>
          <w:rFonts w:cstheme="minorHAnsi"/>
          <w:bCs/>
        </w:rPr>
        <w:t xml:space="preserve"> гражданского права ФГБОУ ВО «Кубанский государственный аграрный университет имени И.Т.</w:t>
      </w:r>
      <w:r w:rsidR="005D519B">
        <w:rPr>
          <w:rFonts w:cstheme="minorHAnsi"/>
          <w:bCs/>
        </w:rPr>
        <w:t xml:space="preserve"> </w:t>
      </w:r>
      <w:r w:rsidR="00521339" w:rsidRPr="00231607">
        <w:rPr>
          <w:rFonts w:cstheme="minorHAnsi"/>
          <w:bCs/>
        </w:rPr>
        <w:t xml:space="preserve">Трубилина», </w:t>
      </w:r>
      <w:r w:rsidR="00231607" w:rsidRPr="00231607">
        <w:rPr>
          <w:rFonts w:cstheme="minorHAnsi"/>
        </w:rPr>
        <w:t>Молодежно</w:t>
      </w:r>
      <w:r w:rsidR="00992279">
        <w:rPr>
          <w:rFonts w:cstheme="minorHAnsi"/>
        </w:rPr>
        <w:t>го</w:t>
      </w:r>
      <w:r w:rsidR="00231607" w:rsidRPr="00231607">
        <w:rPr>
          <w:rFonts w:cstheme="minorHAnsi"/>
        </w:rPr>
        <w:t xml:space="preserve"> энергетическо</w:t>
      </w:r>
      <w:r w:rsidR="00992279">
        <w:rPr>
          <w:rFonts w:cstheme="minorHAnsi"/>
        </w:rPr>
        <w:t>го</w:t>
      </w:r>
      <w:r w:rsidR="00231607" w:rsidRPr="00231607">
        <w:rPr>
          <w:rFonts w:cstheme="minorHAnsi"/>
        </w:rPr>
        <w:t xml:space="preserve"> агентств</w:t>
      </w:r>
      <w:r w:rsidR="00992279">
        <w:rPr>
          <w:rFonts w:cstheme="minorHAnsi"/>
        </w:rPr>
        <w:t>а</w:t>
      </w:r>
      <w:r w:rsidR="00231607" w:rsidRPr="00231607">
        <w:rPr>
          <w:rFonts w:cstheme="minorHAnsi"/>
        </w:rPr>
        <w:t xml:space="preserve"> БРИКС, </w:t>
      </w:r>
      <w:r w:rsidRPr="00231607">
        <w:rPr>
          <w:rFonts w:cstheme="minorHAnsi"/>
        </w:rPr>
        <w:t>АО «Системный оператор Единой энергетической системы», НП «Совет рынка», ПАО «</w:t>
      </w:r>
      <w:proofErr w:type="spellStart"/>
      <w:r w:rsidRPr="00231607">
        <w:rPr>
          <w:rFonts w:cstheme="minorHAnsi"/>
        </w:rPr>
        <w:t>Энел</w:t>
      </w:r>
      <w:proofErr w:type="spellEnd"/>
      <w:r w:rsidRPr="00231607">
        <w:rPr>
          <w:rFonts w:cstheme="minorHAnsi"/>
        </w:rPr>
        <w:t xml:space="preserve"> Россия», </w:t>
      </w:r>
      <w:r w:rsidR="00554759" w:rsidRPr="00231607">
        <w:rPr>
          <w:rFonts w:cstheme="minorHAnsi"/>
        </w:rPr>
        <w:t xml:space="preserve">ООО «Газпром  энергохолдинг», </w:t>
      </w:r>
      <w:r w:rsidRPr="00231607">
        <w:rPr>
          <w:rFonts w:cstheme="minorHAnsi"/>
        </w:rPr>
        <w:t xml:space="preserve">московского офиса </w:t>
      </w:r>
      <w:proofErr w:type="spellStart"/>
      <w:r w:rsidRPr="00231607">
        <w:rPr>
          <w:rFonts w:cstheme="minorHAnsi"/>
        </w:rPr>
        <w:t>Linklaters</w:t>
      </w:r>
      <w:proofErr w:type="spellEnd"/>
      <w:r w:rsidRPr="00231607">
        <w:rPr>
          <w:rFonts w:cstheme="minorHAnsi"/>
        </w:rPr>
        <w:t>, АК «</w:t>
      </w:r>
      <w:proofErr w:type="spellStart"/>
      <w:r w:rsidRPr="00231607">
        <w:rPr>
          <w:rFonts w:cstheme="minorHAnsi"/>
        </w:rPr>
        <w:t>Асни</w:t>
      </w:r>
      <w:r w:rsidR="00532A68" w:rsidRPr="00231607">
        <w:rPr>
          <w:rFonts w:cstheme="minorHAnsi"/>
        </w:rPr>
        <w:t>с</w:t>
      </w:r>
      <w:proofErr w:type="spellEnd"/>
      <w:r w:rsidRPr="00231607">
        <w:rPr>
          <w:rFonts w:cstheme="minorHAnsi"/>
        </w:rPr>
        <w:t xml:space="preserve"> и пар</w:t>
      </w:r>
      <w:r w:rsidR="0099351F" w:rsidRPr="00231607">
        <w:rPr>
          <w:rFonts w:cstheme="minorHAnsi"/>
        </w:rPr>
        <w:t>т</w:t>
      </w:r>
      <w:r w:rsidRPr="00231607">
        <w:rPr>
          <w:rFonts w:cstheme="minorHAnsi"/>
        </w:rPr>
        <w:t>неры»</w:t>
      </w:r>
      <w:r w:rsidR="00521339" w:rsidRPr="00231607">
        <w:rPr>
          <w:rFonts w:cstheme="minorHAnsi"/>
        </w:rPr>
        <w:t xml:space="preserve">, </w:t>
      </w:r>
      <w:r w:rsidR="00521339" w:rsidRPr="00231607">
        <w:rPr>
          <w:rFonts w:cstheme="minorHAnsi"/>
          <w:bCs/>
        </w:rPr>
        <w:t xml:space="preserve">АБ </w:t>
      </w:r>
      <w:hyperlink r:id="rId5" w:tooltip="поиск всех организаций с именем ОБЩЕСТВО С ОГРАНИЧЕННОЙ ОТВЕТСТВЕННОСТЬЮ &quot;БГП ЛИТИГЕЙШН&quot;" w:history="1">
        <w:r w:rsidR="00521339" w:rsidRPr="00231607">
          <w:rPr>
            <w:rFonts w:cstheme="minorHAnsi"/>
            <w:bCs/>
          </w:rPr>
          <w:t xml:space="preserve">«БГП </w:t>
        </w:r>
        <w:proofErr w:type="spellStart"/>
        <w:r w:rsidR="00521339" w:rsidRPr="00231607">
          <w:rPr>
            <w:rFonts w:cstheme="minorHAnsi"/>
            <w:bCs/>
          </w:rPr>
          <w:t>Литигейшн</w:t>
        </w:r>
        <w:proofErr w:type="spellEnd"/>
      </w:hyperlink>
      <w:r w:rsidR="00521339" w:rsidRPr="00231607">
        <w:rPr>
          <w:rFonts w:cstheme="minorHAnsi"/>
          <w:bCs/>
        </w:rPr>
        <w:t>»</w:t>
      </w:r>
      <w:r w:rsidRPr="00231607">
        <w:rPr>
          <w:rFonts w:cstheme="minorHAnsi"/>
        </w:rPr>
        <w:t>.</w:t>
      </w:r>
    </w:p>
    <w:p w:rsidR="00BB6AE7" w:rsidRPr="00231607" w:rsidRDefault="00BB6AE7" w:rsidP="00554759">
      <w:pPr>
        <w:spacing w:after="0" w:line="240" w:lineRule="auto"/>
        <w:ind w:firstLine="708"/>
        <w:jc w:val="both"/>
        <w:rPr>
          <w:rFonts w:cstheme="minorHAnsi"/>
        </w:rPr>
      </w:pPr>
    </w:p>
    <w:p w:rsidR="00BB6AE7" w:rsidRPr="00231607" w:rsidRDefault="00507AB6" w:rsidP="00507AB6">
      <w:pPr>
        <w:spacing w:after="0" w:line="240" w:lineRule="auto"/>
        <w:jc w:val="both"/>
        <w:rPr>
          <w:rFonts w:cstheme="minorHAnsi"/>
        </w:rPr>
      </w:pPr>
      <w:r>
        <w:rPr>
          <w:rFonts w:eastAsia="Times New Roman"/>
          <w:noProof/>
        </w:rPr>
        <w:drawing>
          <wp:inline distT="0" distB="0" distL="0" distR="0">
            <wp:extent cx="5940425" cy="2745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AE7" w:rsidRPr="00231607" w:rsidSect="005D519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A4D08"/>
    <w:multiLevelType w:val="hybridMultilevel"/>
    <w:tmpl w:val="10EC8936"/>
    <w:lvl w:ilvl="0" w:tplc="B958101A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BD8"/>
    <w:rsid w:val="00231607"/>
    <w:rsid w:val="00285043"/>
    <w:rsid w:val="002944CF"/>
    <w:rsid w:val="00363BD8"/>
    <w:rsid w:val="003E495A"/>
    <w:rsid w:val="00507AB6"/>
    <w:rsid w:val="00521339"/>
    <w:rsid w:val="00532A68"/>
    <w:rsid w:val="00554759"/>
    <w:rsid w:val="005D519B"/>
    <w:rsid w:val="006207CA"/>
    <w:rsid w:val="006F020F"/>
    <w:rsid w:val="007B0FF3"/>
    <w:rsid w:val="00992279"/>
    <w:rsid w:val="0099351F"/>
    <w:rsid w:val="00BB6AE7"/>
    <w:rsid w:val="00DF04C1"/>
    <w:rsid w:val="00FD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1C3D3"/>
  <w15:chartTrackingRefBased/>
  <w15:docId w15:val="{44E3BDEF-5367-45E4-BDE8-0395C9F1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AE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AE7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basedOn w:val="a0"/>
    <w:rsid w:val="00532A68"/>
    <w:rPr>
      <w:rFonts w:cs="Times New Roman"/>
      <w:color w:val="0000FF"/>
      <w:u w:val="single"/>
    </w:rPr>
  </w:style>
  <w:style w:type="paragraph" w:customStyle="1" w:styleId="c0e08d780e522959bb858bdf4d5aafcemsolistparagraph">
    <w:name w:val="c0e08d780e522959bb858bdf4d5aafcemsolistparagraph"/>
    <w:basedOn w:val="a"/>
    <w:rsid w:val="0053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905a3d80-0f54-42bb-9c8c-f0491e97eabf@EURP191.PROD.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list-org.com/search?type=name&amp;val=%D0%9E%D0%91%D0%A9%D0%95%D0%A1%D0%A2%D0%92%D0%9E%20%D0%A1%20%D0%9E%D0%93%D0%A0%D0%90%D0%9D%D0%98%D0%A7%D0%95%D0%9D%D0%9D%D0%9E%D0%99%20%D0%9E%D0%A2%D0%92%D0%95%D0%A2%D0%A1%D0%A2%D0%92%D0%95%D0%9D%D0%9D%D0%9E%D0%A1%D0%A2%D0%AC%D0%AE%20%20%D0%91%D0%93%D0%9F%20%D0%9B%D0%98%D0%A2%D0%98%D0%93%D0%95%D0%99%D0%A8%D0%9D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Enel Russia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Sedova Zhanna (EnelRussia HQ)</dc:creator>
  <cp:keywords/>
  <dc:description/>
  <cp:lastModifiedBy>Sedova Zhanna (EnelRussia HQ)</cp:lastModifiedBy>
  <cp:revision>10</cp:revision>
  <dcterms:created xsi:type="dcterms:W3CDTF">2020-12-15T13:19:00Z</dcterms:created>
  <dcterms:modified xsi:type="dcterms:W3CDTF">2020-12-15T14:22:00Z</dcterms:modified>
</cp:coreProperties>
</file>