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42"/>
        <w:gridCol w:w="2335"/>
        <w:gridCol w:w="2338"/>
        <w:gridCol w:w="2340"/>
      </w:tblGrid>
      <w:tr w:rsidR="00117707" w:rsidRPr="003F3340" w:rsidTr="00123CCD">
        <w:tc>
          <w:tcPr>
            <w:tcW w:w="2342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52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707" w:rsidRDefault="00117707" w:rsidP="00117707">
      <w:pPr>
        <w:rPr>
          <w:rFonts w:ascii="Book Antiqua" w:hAnsi="Book Antiqua"/>
          <w:b/>
          <w:sz w:val="28"/>
          <w:szCs w:val="28"/>
        </w:rPr>
      </w:pPr>
    </w:p>
    <w:p w:rsidR="00117707" w:rsidRDefault="00117707" w:rsidP="00117707">
      <w:pPr>
        <w:ind w:firstLine="851"/>
        <w:jc w:val="center"/>
        <w:rPr>
          <w:rFonts w:ascii="Book Antiqua" w:hAnsi="Book Antiqua"/>
          <w:b/>
          <w:sz w:val="28"/>
          <w:szCs w:val="28"/>
        </w:rPr>
      </w:pPr>
    </w:p>
    <w:p w:rsidR="00117707" w:rsidRPr="00952992" w:rsidRDefault="00117707" w:rsidP="00952992">
      <w:pPr>
        <w:ind w:right="-143" w:firstLine="567"/>
        <w:jc w:val="center"/>
        <w:rPr>
          <w:rFonts w:ascii="Book Antiqua" w:hAnsi="Book Antiqua"/>
          <w:b/>
          <w:sz w:val="24"/>
          <w:szCs w:val="24"/>
        </w:rPr>
      </w:pPr>
      <w:r w:rsidRPr="00952992">
        <w:rPr>
          <w:rFonts w:ascii="Book Antiqua" w:hAnsi="Book Antiqua"/>
          <w:b/>
          <w:sz w:val="24"/>
          <w:szCs w:val="24"/>
        </w:rPr>
        <w:t>Министерство науки</w:t>
      </w:r>
      <w:r w:rsidR="00952992" w:rsidRPr="00952992">
        <w:rPr>
          <w:rFonts w:ascii="Book Antiqua" w:hAnsi="Book Antiqua"/>
          <w:b/>
          <w:sz w:val="24"/>
          <w:szCs w:val="24"/>
        </w:rPr>
        <w:t xml:space="preserve"> и высшего образования</w:t>
      </w:r>
      <w:r w:rsidRPr="00952992">
        <w:rPr>
          <w:rFonts w:ascii="Book Antiqua" w:hAnsi="Book Antiqua"/>
          <w:b/>
          <w:sz w:val="24"/>
          <w:szCs w:val="24"/>
        </w:rPr>
        <w:t xml:space="preserve"> Российской Федерации</w:t>
      </w:r>
    </w:p>
    <w:p w:rsidR="00117707" w:rsidRPr="00952992" w:rsidRDefault="00117707" w:rsidP="00117707">
      <w:pPr>
        <w:ind w:firstLine="851"/>
        <w:jc w:val="center"/>
        <w:rPr>
          <w:rFonts w:ascii="Book Antiqua" w:hAnsi="Book Antiqua"/>
          <w:b/>
          <w:sz w:val="24"/>
          <w:szCs w:val="24"/>
        </w:rPr>
      </w:pPr>
      <w:r w:rsidRPr="00952992">
        <w:rPr>
          <w:rFonts w:ascii="Book Antiqua" w:hAnsi="Book Antiqua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«Московский государственный юридический университет 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имени О.Е. Кутафина (МГЮА)»</w:t>
      </w:r>
    </w:p>
    <w:p w:rsidR="00117707" w:rsidRPr="00A01F7D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A01F7D">
        <w:rPr>
          <w:rFonts w:ascii="Book Antiqua" w:hAnsi="Book Antiqua"/>
          <w:b/>
          <w:sz w:val="26"/>
          <w:szCs w:val="26"/>
        </w:rPr>
        <w:t xml:space="preserve">Волго-Вятский институт (филиал) </w:t>
      </w:r>
    </w:p>
    <w:p w:rsidR="00117707" w:rsidRPr="00A01F7D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A01F7D">
        <w:rPr>
          <w:rFonts w:ascii="Book Antiqua" w:hAnsi="Book Antiqua"/>
          <w:b/>
          <w:sz w:val="26"/>
          <w:szCs w:val="26"/>
        </w:rPr>
        <w:t>Университета имени О.Е. Кутафина (МГЮА)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Кировское региональное отделение 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Общероссийской общественной организации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 «Ассоциация юристов России»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Правительство Кировской области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Ассоциация «Совет муниципальных образований </w:t>
      </w:r>
    </w:p>
    <w:p w:rsidR="00117707" w:rsidRPr="00773198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Кировской области»</w:t>
      </w:r>
    </w:p>
    <w:p w:rsidR="00117707" w:rsidRDefault="00117707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Второй арбитражный апелляционный суд</w:t>
      </w:r>
    </w:p>
    <w:p w:rsidR="00952992" w:rsidRPr="00773198" w:rsidRDefault="00952992" w:rsidP="00117707">
      <w:pPr>
        <w:ind w:firstLine="851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Кировский областной суд</w:t>
      </w:r>
    </w:p>
    <w:p w:rsidR="00117707" w:rsidRPr="0027402C" w:rsidRDefault="00117707" w:rsidP="00117707">
      <w:pPr>
        <w:ind w:firstLine="851"/>
        <w:jc w:val="center"/>
        <w:rPr>
          <w:rFonts w:ascii="Book Antiqua" w:hAnsi="Book Antiqua"/>
          <w:b/>
          <w:sz w:val="28"/>
          <w:szCs w:val="28"/>
        </w:rPr>
      </w:pPr>
    </w:p>
    <w:p w:rsidR="00117707" w:rsidRPr="00844740" w:rsidRDefault="00117707" w:rsidP="00117707">
      <w:pPr>
        <w:pStyle w:val="2"/>
        <w:spacing w:line="240" w:lineRule="auto"/>
        <w:ind w:firstLine="851"/>
        <w:jc w:val="center"/>
        <w:rPr>
          <w:rFonts w:ascii="Book Antiqua" w:hAnsi="Book Antiqua" w:cs="Courier New"/>
          <w:b/>
          <w:sz w:val="28"/>
          <w:szCs w:val="28"/>
        </w:rPr>
      </w:pPr>
      <w:r w:rsidRPr="00844740">
        <w:rPr>
          <w:rFonts w:ascii="Book Antiqua" w:hAnsi="Book Antiqua" w:cs="Courier New"/>
          <w:b/>
          <w:sz w:val="28"/>
          <w:szCs w:val="28"/>
        </w:rPr>
        <w:t xml:space="preserve">Международная научно-практическая конференция </w:t>
      </w:r>
    </w:p>
    <w:p w:rsidR="00117707" w:rsidRPr="00844740" w:rsidRDefault="00117707" w:rsidP="00117707">
      <w:pPr>
        <w:pStyle w:val="2"/>
        <w:spacing w:line="240" w:lineRule="auto"/>
        <w:ind w:firstLine="851"/>
        <w:jc w:val="center"/>
        <w:rPr>
          <w:rFonts w:ascii="Book Antiqua" w:hAnsi="Book Antiqua" w:cs="Courier New"/>
          <w:b/>
          <w:sz w:val="28"/>
          <w:szCs w:val="28"/>
        </w:rPr>
      </w:pPr>
      <w:r w:rsidRPr="00844740">
        <w:rPr>
          <w:rFonts w:ascii="Book Antiqua" w:hAnsi="Book Antiqua" w:cs="Courier New"/>
          <w:b/>
          <w:sz w:val="28"/>
          <w:szCs w:val="28"/>
        </w:rPr>
        <w:t xml:space="preserve"> НЕВОЛИНСКИЕ ЧТЕНИЯ</w:t>
      </w:r>
      <w:r w:rsidR="00134176">
        <w:rPr>
          <w:rFonts w:ascii="Book Antiqua" w:hAnsi="Book Antiqua" w:cs="Courier New"/>
          <w:b/>
          <w:sz w:val="28"/>
          <w:szCs w:val="28"/>
        </w:rPr>
        <w:t>-2020</w:t>
      </w:r>
      <w:r>
        <w:rPr>
          <w:rFonts w:ascii="Book Antiqua" w:hAnsi="Book Antiqua" w:cs="Courier New"/>
          <w:b/>
          <w:sz w:val="28"/>
          <w:szCs w:val="28"/>
        </w:rPr>
        <w:t>.</w:t>
      </w:r>
    </w:p>
    <w:p w:rsidR="00117707" w:rsidRDefault="00204E63" w:rsidP="00117707">
      <w:pPr>
        <w:pStyle w:val="2"/>
        <w:spacing w:after="0" w:line="240" w:lineRule="auto"/>
        <w:ind w:left="709"/>
        <w:jc w:val="center"/>
        <w:rPr>
          <w:rFonts w:ascii="Book Antiqua" w:hAnsi="Book Antiqua" w:cs="Courier New"/>
          <w:b/>
          <w:sz w:val="28"/>
          <w:szCs w:val="28"/>
        </w:rPr>
      </w:pPr>
      <w:r>
        <w:rPr>
          <w:rFonts w:ascii="Book Antiqua" w:hAnsi="Book Antiqua" w:cs="Courier New"/>
          <w:b/>
          <w:sz w:val="28"/>
          <w:szCs w:val="28"/>
        </w:rPr>
        <w:t>ПРАВОВЫЕ ОСНОВЫ УСТОЙЧИВОГО РАЗВИТИЯ МУНИЦИПАЛЬНЫХ ОБРАЗОВАНИЙ</w:t>
      </w:r>
    </w:p>
    <w:p w:rsidR="00117707" w:rsidRPr="0027402C" w:rsidRDefault="00117707" w:rsidP="00117707">
      <w:pPr>
        <w:pStyle w:val="2"/>
        <w:spacing w:line="240" w:lineRule="auto"/>
        <w:ind w:firstLine="851"/>
        <w:jc w:val="center"/>
        <w:rPr>
          <w:rFonts w:ascii="Book Antiqua" w:hAnsi="Book Antiqua" w:cs="Courier New"/>
          <w:b/>
          <w:sz w:val="16"/>
          <w:szCs w:val="16"/>
        </w:rPr>
      </w:pPr>
    </w:p>
    <w:p w:rsidR="00117707" w:rsidRPr="00310837" w:rsidRDefault="00117707" w:rsidP="00117707">
      <w:pPr>
        <w:pStyle w:val="2"/>
        <w:ind w:left="851"/>
        <w:jc w:val="center"/>
        <w:rPr>
          <w:rFonts w:ascii="Book Antiqua" w:hAnsi="Book Antiqua" w:cs="Courier New"/>
          <w:b/>
          <w:sz w:val="32"/>
          <w:szCs w:val="32"/>
        </w:rPr>
      </w:pPr>
      <w:r w:rsidRPr="00844740">
        <w:rPr>
          <w:rFonts w:ascii="Book Antiqua" w:hAnsi="Book Antiqua" w:cs="Courier New"/>
          <w:b/>
          <w:sz w:val="32"/>
          <w:szCs w:val="32"/>
        </w:rPr>
        <w:t>Информационное письмо</w:t>
      </w:r>
    </w:p>
    <w:p w:rsidR="00117707" w:rsidRDefault="00117707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204E63" w:rsidRDefault="00204E63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117707" w:rsidRDefault="00117707" w:rsidP="00FF33D0">
      <w:pPr>
        <w:pStyle w:val="2"/>
        <w:ind w:right="-709"/>
        <w:rPr>
          <w:rFonts w:ascii="Book Antiqua" w:hAnsi="Book Antiqua" w:cs="Courier New"/>
          <w:b/>
          <w:sz w:val="28"/>
          <w:szCs w:val="28"/>
        </w:rPr>
      </w:pPr>
    </w:p>
    <w:p w:rsidR="00C04DD2" w:rsidRDefault="00C04DD2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123CCD" w:rsidRDefault="00123CCD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123CCD" w:rsidRDefault="00123CCD" w:rsidP="00117707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</w:p>
    <w:p w:rsidR="00C04DD2" w:rsidRPr="00C04DD2" w:rsidRDefault="00117707" w:rsidP="00C04DD2">
      <w:pPr>
        <w:pStyle w:val="2"/>
        <w:ind w:right="-709"/>
        <w:jc w:val="center"/>
        <w:rPr>
          <w:rFonts w:ascii="Book Antiqua" w:hAnsi="Book Antiqua" w:cs="Courier New"/>
          <w:b/>
          <w:sz w:val="28"/>
          <w:szCs w:val="28"/>
        </w:rPr>
      </w:pPr>
      <w:r>
        <w:rPr>
          <w:rFonts w:ascii="Book Antiqua" w:hAnsi="Book Antiqua" w:cs="Courier New"/>
          <w:b/>
          <w:sz w:val="28"/>
          <w:szCs w:val="28"/>
        </w:rPr>
        <w:t>1</w:t>
      </w:r>
      <w:r w:rsidR="00204E63" w:rsidRPr="00A662F6">
        <w:rPr>
          <w:rFonts w:ascii="Book Antiqua" w:hAnsi="Book Antiqua" w:cs="Courier New"/>
          <w:b/>
          <w:sz w:val="28"/>
          <w:szCs w:val="28"/>
        </w:rPr>
        <w:t>2</w:t>
      </w:r>
      <w:r w:rsidR="00413D13">
        <w:rPr>
          <w:rFonts w:ascii="Book Antiqua" w:hAnsi="Book Antiqua" w:cs="Courier New"/>
          <w:b/>
          <w:sz w:val="28"/>
          <w:szCs w:val="28"/>
        </w:rPr>
        <w:t xml:space="preserve"> </w:t>
      </w:r>
      <w:r w:rsidR="00204E63">
        <w:rPr>
          <w:rFonts w:ascii="Book Antiqua" w:hAnsi="Book Antiqua" w:cs="Courier New"/>
          <w:b/>
          <w:sz w:val="28"/>
          <w:szCs w:val="28"/>
        </w:rPr>
        <w:t>марта</w:t>
      </w:r>
      <w:r>
        <w:rPr>
          <w:rFonts w:ascii="Book Antiqua" w:hAnsi="Book Antiqua" w:cs="Courier New"/>
          <w:b/>
          <w:sz w:val="28"/>
          <w:szCs w:val="28"/>
        </w:rPr>
        <w:t xml:space="preserve"> 20</w:t>
      </w:r>
      <w:r w:rsidR="00204E63">
        <w:rPr>
          <w:rFonts w:ascii="Book Antiqua" w:hAnsi="Book Antiqua" w:cs="Courier New"/>
          <w:b/>
          <w:sz w:val="28"/>
          <w:szCs w:val="28"/>
        </w:rPr>
        <w:t>20</w:t>
      </w:r>
      <w:r>
        <w:rPr>
          <w:rFonts w:ascii="Book Antiqua" w:hAnsi="Book Antiqua" w:cs="Courier New"/>
          <w:b/>
          <w:sz w:val="28"/>
          <w:szCs w:val="28"/>
        </w:rPr>
        <w:t xml:space="preserve"> г.</w:t>
      </w:r>
    </w:p>
    <w:p w:rsidR="00117707" w:rsidRPr="00D76A6C" w:rsidRDefault="00C04DD2" w:rsidP="00C04DD2">
      <w:pPr>
        <w:pStyle w:val="a3"/>
        <w:tabs>
          <w:tab w:val="left" w:pos="2760"/>
          <w:tab w:val="center" w:pos="467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117707" w:rsidRPr="00D76A6C">
        <w:rPr>
          <w:b/>
          <w:bCs/>
          <w:sz w:val="32"/>
          <w:szCs w:val="32"/>
        </w:rPr>
        <w:t>Уважаемые коллеги!</w:t>
      </w:r>
    </w:p>
    <w:p w:rsidR="00117707" w:rsidRPr="00D76A6C" w:rsidRDefault="00117707" w:rsidP="00117707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Приглашаем Вас принять участие в Международной научно-практической конференции </w:t>
      </w:r>
      <w:r w:rsidRPr="00074883">
        <w:rPr>
          <w:b/>
          <w:sz w:val="28"/>
          <w:szCs w:val="28"/>
        </w:rPr>
        <w:t>«Неволинские чтения</w:t>
      </w:r>
      <w:r>
        <w:rPr>
          <w:b/>
          <w:sz w:val="28"/>
          <w:szCs w:val="28"/>
        </w:rPr>
        <w:t xml:space="preserve">. </w:t>
      </w:r>
      <w:r w:rsidR="00204E63">
        <w:rPr>
          <w:b/>
          <w:sz w:val="28"/>
          <w:szCs w:val="28"/>
        </w:rPr>
        <w:t>Правовые основы устойчивого развития муниципальных образований</w:t>
      </w:r>
      <w:r w:rsidRPr="00074883">
        <w:rPr>
          <w:b/>
          <w:sz w:val="28"/>
          <w:szCs w:val="28"/>
        </w:rPr>
        <w:t>»</w:t>
      </w:r>
      <w:r w:rsidRPr="00074883">
        <w:rPr>
          <w:sz w:val="28"/>
          <w:szCs w:val="28"/>
        </w:rPr>
        <w:t xml:space="preserve">, которая состоится </w:t>
      </w:r>
      <w:r>
        <w:rPr>
          <w:b/>
          <w:sz w:val="28"/>
          <w:szCs w:val="28"/>
        </w:rPr>
        <w:t>1</w:t>
      </w:r>
      <w:r w:rsidR="00204E63">
        <w:rPr>
          <w:b/>
          <w:sz w:val="28"/>
          <w:szCs w:val="28"/>
        </w:rPr>
        <w:t>2</w:t>
      </w:r>
      <w:r w:rsidR="00413D13">
        <w:rPr>
          <w:b/>
          <w:sz w:val="28"/>
          <w:szCs w:val="28"/>
        </w:rPr>
        <w:t xml:space="preserve"> </w:t>
      </w:r>
      <w:r w:rsidR="00204E63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204E63">
        <w:rPr>
          <w:b/>
          <w:sz w:val="28"/>
          <w:szCs w:val="28"/>
        </w:rPr>
        <w:t>20</w:t>
      </w:r>
      <w:r w:rsidR="00413D13">
        <w:rPr>
          <w:b/>
          <w:sz w:val="28"/>
          <w:szCs w:val="28"/>
        </w:rPr>
        <w:t xml:space="preserve"> </w:t>
      </w:r>
      <w:r w:rsidRPr="008E6AA6">
        <w:rPr>
          <w:b/>
          <w:sz w:val="28"/>
          <w:szCs w:val="28"/>
        </w:rPr>
        <w:t>года</w:t>
      </w:r>
      <w:r w:rsidRPr="00074883">
        <w:rPr>
          <w:sz w:val="28"/>
          <w:szCs w:val="28"/>
        </w:rPr>
        <w:t>.</w:t>
      </w:r>
    </w:p>
    <w:p w:rsidR="00117707" w:rsidRDefault="00117707" w:rsidP="00117707">
      <w:pPr>
        <w:pStyle w:val="2"/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Pr="00D76A6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1238250" cy="18954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A6C">
        <w:rPr>
          <w:b/>
          <w:sz w:val="26"/>
          <w:szCs w:val="26"/>
        </w:rPr>
        <w:t>Константин Алексеевич Неволин</w:t>
      </w:r>
      <w:r w:rsidRPr="00D76A6C">
        <w:rPr>
          <w:sz w:val="26"/>
          <w:szCs w:val="26"/>
        </w:rPr>
        <w:t xml:space="preserve"> (1806-1855), </w:t>
      </w:r>
    </w:p>
    <w:p w:rsidR="00117707" w:rsidRPr="0016630B" w:rsidRDefault="00117707" w:rsidP="00117707">
      <w:pPr>
        <w:pStyle w:val="2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уроженец </w:t>
      </w:r>
      <w:r w:rsidRPr="00D76A6C">
        <w:rPr>
          <w:sz w:val="26"/>
          <w:szCs w:val="26"/>
        </w:rPr>
        <w:t>г. Орлова Вятской губернии, выдающийся русский юрист, один из создателей юридической науки в России, внесший существенный вклад в формирование основ отечественной теории, философии и истории права, всемирной истории правовой и политической мысли, всеобщей истории права, гражданского права.</w:t>
      </w:r>
    </w:p>
    <w:p w:rsidR="00117707" w:rsidRPr="00D76A6C" w:rsidRDefault="00117707" w:rsidP="00117707">
      <w:pPr>
        <w:ind w:firstLine="851"/>
        <w:jc w:val="center"/>
        <w:rPr>
          <w:bCs/>
          <w:iCs/>
          <w:sz w:val="28"/>
          <w:szCs w:val="28"/>
        </w:rPr>
      </w:pPr>
    </w:p>
    <w:p w:rsidR="00117707" w:rsidRPr="00D76A6C" w:rsidRDefault="00117707" w:rsidP="00117707">
      <w:pPr>
        <w:ind w:firstLine="851"/>
        <w:jc w:val="center"/>
        <w:rPr>
          <w:bCs/>
          <w:iCs/>
          <w:sz w:val="28"/>
          <w:szCs w:val="28"/>
        </w:rPr>
      </w:pPr>
    </w:p>
    <w:p w:rsidR="00117707" w:rsidRPr="000A439C" w:rsidRDefault="00117707" w:rsidP="00117707">
      <w:pPr>
        <w:ind w:firstLine="851"/>
        <w:jc w:val="both"/>
        <w:rPr>
          <w:b/>
          <w:bCs/>
          <w:iCs/>
          <w:sz w:val="28"/>
          <w:szCs w:val="28"/>
        </w:rPr>
      </w:pPr>
      <w:r w:rsidRPr="000A439C">
        <w:rPr>
          <w:b/>
          <w:bCs/>
          <w:iCs/>
          <w:sz w:val="28"/>
          <w:szCs w:val="28"/>
        </w:rPr>
        <w:t>Основные направления работы конференции в формате пленарного заседания:</w:t>
      </w:r>
    </w:p>
    <w:p w:rsidR="00117707" w:rsidRPr="007575E1" w:rsidRDefault="007575E1" w:rsidP="007575E1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  <w:r w:rsidRPr="007575E1">
        <w:rPr>
          <w:bCs/>
          <w:iCs/>
          <w:sz w:val="28"/>
          <w:szCs w:val="28"/>
        </w:rPr>
        <w:t xml:space="preserve">Правовые основы устойчивого социально-экономического развития муниципальных образований. </w:t>
      </w:r>
      <w:r w:rsidR="00134176" w:rsidRPr="007575E1">
        <w:rPr>
          <w:bCs/>
          <w:iCs/>
          <w:sz w:val="28"/>
          <w:szCs w:val="28"/>
        </w:rPr>
        <w:t>Вопросы р</w:t>
      </w:r>
      <w:r w:rsidR="00440D56" w:rsidRPr="007575E1">
        <w:rPr>
          <w:bCs/>
          <w:iCs/>
          <w:sz w:val="28"/>
          <w:szCs w:val="28"/>
        </w:rPr>
        <w:t>еформировани</w:t>
      </w:r>
      <w:r w:rsidR="00134176" w:rsidRPr="007575E1">
        <w:rPr>
          <w:bCs/>
          <w:iCs/>
          <w:sz w:val="28"/>
          <w:szCs w:val="28"/>
        </w:rPr>
        <w:t>я</w:t>
      </w:r>
      <w:r w:rsidR="00440D56" w:rsidRPr="007575E1">
        <w:rPr>
          <w:bCs/>
          <w:iCs/>
          <w:sz w:val="28"/>
          <w:szCs w:val="28"/>
        </w:rPr>
        <w:t xml:space="preserve"> органов местного самоуправления</w:t>
      </w:r>
      <w:r w:rsidR="00134176" w:rsidRPr="007575E1">
        <w:rPr>
          <w:bCs/>
          <w:iCs/>
          <w:sz w:val="28"/>
          <w:szCs w:val="28"/>
        </w:rPr>
        <w:t xml:space="preserve">, наделение государственными полномочиями органов </w:t>
      </w:r>
      <w:r w:rsidRPr="007575E1">
        <w:rPr>
          <w:bCs/>
          <w:iCs/>
          <w:sz w:val="28"/>
          <w:szCs w:val="28"/>
        </w:rPr>
        <w:t>МСУ</w:t>
      </w:r>
      <w:r w:rsidR="00134176" w:rsidRPr="007575E1">
        <w:rPr>
          <w:bCs/>
          <w:iCs/>
          <w:sz w:val="28"/>
          <w:szCs w:val="28"/>
        </w:rPr>
        <w:t>. Работа органов МСУ в условиях предстоящей реформы контрольно-надзорной деятельности («нормативной гильотины»).</w:t>
      </w:r>
    </w:p>
    <w:p w:rsidR="00117707" w:rsidRPr="0048726C" w:rsidRDefault="00117707" w:rsidP="00117707">
      <w:pPr>
        <w:ind w:firstLine="851"/>
        <w:jc w:val="both"/>
        <w:rPr>
          <w:b/>
          <w:bCs/>
          <w:iCs/>
          <w:sz w:val="28"/>
          <w:szCs w:val="28"/>
        </w:rPr>
      </w:pPr>
      <w:r w:rsidRPr="0048726C">
        <w:rPr>
          <w:b/>
          <w:bCs/>
          <w:iCs/>
          <w:sz w:val="28"/>
          <w:szCs w:val="28"/>
        </w:rPr>
        <w:t>Основные направления работы конференции в формате секционных заседаний:</w:t>
      </w:r>
    </w:p>
    <w:p w:rsidR="00117707" w:rsidRPr="0048726C" w:rsidRDefault="00790574" w:rsidP="00117707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Демографическая ситуация в сельских муниципалитетах. Модели пространственного развития сельских территорий. Законодательное регулирование административно-территориального устройства</w:t>
      </w:r>
      <w:r w:rsidR="00117707">
        <w:rPr>
          <w:bCs/>
          <w:iCs/>
          <w:sz w:val="28"/>
          <w:szCs w:val="28"/>
        </w:rPr>
        <w:t>.</w:t>
      </w:r>
    </w:p>
    <w:p w:rsidR="00117707" w:rsidRPr="0048726C" w:rsidRDefault="00790574" w:rsidP="00117707">
      <w:pPr>
        <w:widowControl/>
        <w:numPr>
          <w:ilvl w:val="0"/>
          <w:numId w:val="4"/>
        </w:numPr>
        <w:autoSpaceDE/>
        <w:autoSpaceDN/>
        <w:adjustRightInd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Реализация национальных проектов в контексте развития сельских территорий региона. Цифровизация и развитие системы государственных услуг в сельских муниципалитетах</w:t>
      </w:r>
      <w:r w:rsidR="00117707" w:rsidRPr="0048726C">
        <w:rPr>
          <w:sz w:val="28"/>
          <w:szCs w:val="28"/>
        </w:rPr>
        <w:t>.</w:t>
      </w:r>
    </w:p>
    <w:p w:rsidR="00117707" w:rsidRDefault="00790574" w:rsidP="00117707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инициативного бюджетирования и государственно-частного партнерства в муниципальном образовании</w:t>
      </w:r>
      <w:r w:rsidR="00117707" w:rsidRPr="0048726C">
        <w:rPr>
          <w:sz w:val="28"/>
          <w:szCs w:val="28"/>
        </w:rPr>
        <w:t>.</w:t>
      </w:r>
    </w:p>
    <w:p w:rsidR="00440D56" w:rsidRDefault="00440D56" w:rsidP="00440D56">
      <w:pPr>
        <w:widowControl/>
        <w:numPr>
          <w:ilvl w:val="0"/>
          <w:numId w:val="4"/>
        </w:numPr>
        <w:autoSpaceDE/>
        <w:autoSpaceDN/>
        <w:adjustRightInd/>
        <w:spacing w:before="100" w:beforeAutospacing="1"/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безопасного развития муниципальных образований и созданных ими учреждений и унитарных предприятий (надзорная, антимонопольная, антикоррупционная деятельность).</w:t>
      </w:r>
    </w:p>
    <w:p w:rsidR="00440D56" w:rsidRPr="00440D56" w:rsidRDefault="00440D56" w:rsidP="00440D5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конференции будут проведены:</w:t>
      </w:r>
    </w:p>
    <w:p w:rsidR="00440D56" w:rsidRDefault="00440D56" w:rsidP="00440D56">
      <w:pPr>
        <w:pStyle w:val="aa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0D56">
        <w:rPr>
          <w:sz w:val="28"/>
          <w:szCs w:val="28"/>
        </w:rPr>
        <w:t>бучающ</w:t>
      </w:r>
      <w:r>
        <w:rPr>
          <w:sz w:val="28"/>
          <w:szCs w:val="28"/>
        </w:rPr>
        <w:t>ий</w:t>
      </w:r>
      <w:r w:rsidRPr="00440D56">
        <w:rPr>
          <w:sz w:val="28"/>
          <w:szCs w:val="28"/>
        </w:rPr>
        <w:t xml:space="preserve"> семинар для работников юридических служб муниципалитетов Кировской области.</w:t>
      </w:r>
    </w:p>
    <w:p w:rsidR="00440D56" w:rsidRPr="00440D56" w:rsidRDefault="00440D56" w:rsidP="00440D56">
      <w:pPr>
        <w:pStyle w:val="aa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Рабочее совещание для руководителей городских округов и муниципальных районов.</w:t>
      </w:r>
    </w:p>
    <w:p w:rsidR="00DC736F" w:rsidRDefault="00DC736F" w:rsidP="00117707">
      <w:pPr>
        <w:ind w:firstLine="851"/>
        <w:jc w:val="center"/>
        <w:rPr>
          <w:rFonts w:cs="Courier New"/>
          <w:b/>
          <w:sz w:val="28"/>
          <w:szCs w:val="28"/>
        </w:rPr>
      </w:pPr>
    </w:p>
    <w:p w:rsidR="00117707" w:rsidRPr="00074883" w:rsidRDefault="00117707" w:rsidP="00117707">
      <w:pPr>
        <w:ind w:firstLine="851"/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lastRenderedPageBreak/>
        <w:t>МЕСТО И ВРЕМЯ ПРОВЕДЕНИЯ</w:t>
      </w:r>
      <w:r>
        <w:rPr>
          <w:rFonts w:cs="Courier New"/>
          <w:b/>
          <w:sz w:val="28"/>
          <w:szCs w:val="28"/>
        </w:rPr>
        <w:t xml:space="preserve"> КОНФЕРЕНЦИИ</w:t>
      </w:r>
    </w:p>
    <w:p w:rsidR="0092142D" w:rsidRDefault="00117707" w:rsidP="0092142D">
      <w:pPr>
        <w:spacing w:line="100" w:lineRule="atLeast"/>
        <w:jc w:val="both"/>
        <w:rPr>
          <w:sz w:val="28"/>
          <w:szCs w:val="28"/>
        </w:rPr>
      </w:pPr>
      <w:r w:rsidRPr="00074883">
        <w:rPr>
          <w:rFonts w:cs="Courier New"/>
          <w:sz w:val="28"/>
          <w:szCs w:val="28"/>
        </w:rPr>
        <w:t> </w:t>
      </w:r>
      <w:r w:rsidR="0092142D" w:rsidRPr="0092142D">
        <w:rPr>
          <w:rFonts w:cs="Courier New"/>
          <w:b/>
          <w:sz w:val="28"/>
          <w:szCs w:val="28"/>
        </w:rPr>
        <w:t>Пленарное заседание</w:t>
      </w:r>
      <w:r w:rsidR="0092142D">
        <w:rPr>
          <w:rFonts w:cs="Courier New"/>
          <w:sz w:val="28"/>
          <w:szCs w:val="28"/>
        </w:rPr>
        <w:t xml:space="preserve"> -  </w:t>
      </w:r>
      <w:r w:rsidR="0092142D">
        <w:rPr>
          <w:sz w:val="28"/>
          <w:szCs w:val="28"/>
        </w:rPr>
        <w:t>г. Киров, ул. К. Либкнехта, 69,</w:t>
      </w:r>
      <w:r w:rsidR="0092142D" w:rsidRPr="0092142D">
        <w:rPr>
          <w:sz w:val="28"/>
          <w:szCs w:val="28"/>
        </w:rPr>
        <w:t xml:space="preserve"> </w:t>
      </w:r>
      <w:r w:rsidR="0092142D">
        <w:rPr>
          <w:sz w:val="28"/>
          <w:szCs w:val="28"/>
        </w:rPr>
        <w:t>здание №1 Правительства Кировской области,  Зал заседаний (2 этаж, к.213).</w:t>
      </w:r>
    </w:p>
    <w:p w:rsidR="002665C1" w:rsidRPr="00074883" w:rsidRDefault="002665C1" w:rsidP="002665C1">
      <w:pPr>
        <w:ind w:firstLine="851"/>
        <w:jc w:val="both"/>
        <w:rPr>
          <w:rFonts w:cs="Courier New"/>
          <w:sz w:val="28"/>
          <w:szCs w:val="28"/>
        </w:rPr>
      </w:pPr>
      <w:r w:rsidRPr="00092348">
        <w:rPr>
          <w:rFonts w:cs="Courier New"/>
          <w:b/>
          <w:sz w:val="28"/>
          <w:szCs w:val="28"/>
        </w:rPr>
        <w:t>Начало регистрации участников</w:t>
      </w:r>
      <w:r w:rsidRPr="00074883">
        <w:rPr>
          <w:rFonts w:cs="Courier New"/>
          <w:sz w:val="28"/>
          <w:szCs w:val="28"/>
        </w:rPr>
        <w:t xml:space="preserve"> – </w:t>
      </w:r>
      <w:r>
        <w:rPr>
          <w:rFonts w:cs="Courier New"/>
          <w:sz w:val="28"/>
          <w:szCs w:val="28"/>
        </w:rPr>
        <w:t>12 марта 2020</w:t>
      </w:r>
      <w:r w:rsidRPr="00074883">
        <w:rPr>
          <w:rFonts w:cs="Courier New"/>
          <w:sz w:val="28"/>
          <w:szCs w:val="28"/>
        </w:rPr>
        <w:t xml:space="preserve"> года </w:t>
      </w:r>
      <w:r>
        <w:rPr>
          <w:rFonts w:cs="Courier New"/>
          <w:sz w:val="28"/>
          <w:szCs w:val="28"/>
        </w:rPr>
        <w:t>с</w:t>
      </w:r>
      <w:r w:rsidRPr="00074883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0</w:t>
      </w:r>
      <w:r w:rsidRPr="00074883">
        <w:rPr>
          <w:rFonts w:cs="Courier New"/>
          <w:sz w:val="28"/>
          <w:szCs w:val="28"/>
        </w:rPr>
        <w:t>9</w:t>
      </w:r>
      <w:r>
        <w:rPr>
          <w:rFonts w:cs="Courier New"/>
          <w:sz w:val="28"/>
          <w:szCs w:val="28"/>
        </w:rPr>
        <w:t xml:space="preserve">.00 </w:t>
      </w:r>
      <w:r w:rsidRPr="00074883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часов</w:t>
      </w:r>
      <w:r w:rsidRPr="00074883">
        <w:rPr>
          <w:rFonts w:cs="Courier New"/>
          <w:sz w:val="28"/>
          <w:szCs w:val="28"/>
        </w:rPr>
        <w:t>.</w:t>
      </w:r>
    </w:p>
    <w:p w:rsidR="002665C1" w:rsidRPr="00074883" w:rsidRDefault="002665C1" w:rsidP="002665C1">
      <w:pPr>
        <w:ind w:firstLine="851"/>
        <w:jc w:val="both"/>
        <w:rPr>
          <w:rFonts w:cs="Courier New"/>
          <w:sz w:val="28"/>
          <w:szCs w:val="28"/>
        </w:rPr>
      </w:pPr>
      <w:r w:rsidRPr="00092348">
        <w:rPr>
          <w:rFonts w:cs="Courier New"/>
          <w:b/>
          <w:sz w:val="28"/>
          <w:szCs w:val="28"/>
        </w:rPr>
        <w:t xml:space="preserve">Начало работы </w:t>
      </w:r>
      <w:r>
        <w:rPr>
          <w:rFonts w:cs="Courier New"/>
          <w:b/>
          <w:sz w:val="28"/>
          <w:szCs w:val="28"/>
        </w:rPr>
        <w:t xml:space="preserve">пленарного заседания </w:t>
      </w:r>
      <w:r w:rsidRPr="00092348">
        <w:rPr>
          <w:rFonts w:cs="Courier New"/>
          <w:b/>
          <w:sz w:val="28"/>
          <w:szCs w:val="28"/>
        </w:rPr>
        <w:t xml:space="preserve">конференции </w:t>
      </w:r>
      <w:r w:rsidRPr="00074883">
        <w:rPr>
          <w:rFonts w:cs="Courier New"/>
          <w:sz w:val="28"/>
          <w:szCs w:val="28"/>
        </w:rPr>
        <w:t xml:space="preserve">– </w:t>
      </w:r>
      <w:r>
        <w:rPr>
          <w:rFonts w:cs="Courier New"/>
          <w:sz w:val="28"/>
          <w:szCs w:val="28"/>
        </w:rPr>
        <w:t>12 марта</w:t>
      </w:r>
      <w:r w:rsidRPr="00074883">
        <w:rPr>
          <w:rFonts w:cs="Courier New"/>
          <w:sz w:val="28"/>
          <w:szCs w:val="28"/>
        </w:rPr>
        <w:t xml:space="preserve"> 20</w:t>
      </w:r>
      <w:r>
        <w:rPr>
          <w:rFonts w:cs="Courier New"/>
          <w:sz w:val="28"/>
          <w:szCs w:val="28"/>
        </w:rPr>
        <w:t>20</w:t>
      </w:r>
      <w:r w:rsidRPr="00074883">
        <w:rPr>
          <w:rFonts w:cs="Courier New"/>
          <w:sz w:val="28"/>
          <w:szCs w:val="28"/>
        </w:rPr>
        <w:t xml:space="preserve"> года </w:t>
      </w:r>
      <w:r>
        <w:rPr>
          <w:rFonts w:cs="Courier New"/>
          <w:sz w:val="28"/>
          <w:szCs w:val="28"/>
        </w:rPr>
        <w:t>с</w:t>
      </w:r>
      <w:r w:rsidRPr="00074883">
        <w:rPr>
          <w:rFonts w:cs="Courier New"/>
          <w:sz w:val="28"/>
          <w:szCs w:val="28"/>
        </w:rPr>
        <w:t xml:space="preserve"> 10</w:t>
      </w:r>
      <w:r>
        <w:rPr>
          <w:rFonts w:cs="Courier New"/>
          <w:sz w:val="28"/>
          <w:szCs w:val="28"/>
        </w:rPr>
        <w:t>.00 часов</w:t>
      </w:r>
      <w:r w:rsidRPr="00074883">
        <w:rPr>
          <w:rFonts w:cs="Courier New"/>
          <w:sz w:val="28"/>
          <w:szCs w:val="28"/>
        </w:rPr>
        <w:t>.</w:t>
      </w:r>
    </w:p>
    <w:p w:rsidR="002665C1" w:rsidRDefault="002665C1" w:rsidP="0092142D">
      <w:pPr>
        <w:spacing w:line="100" w:lineRule="atLeast"/>
        <w:jc w:val="both"/>
        <w:rPr>
          <w:sz w:val="28"/>
          <w:szCs w:val="28"/>
        </w:rPr>
      </w:pPr>
    </w:p>
    <w:p w:rsidR="0092142D" w:rsidRPr="00092348" w:rsidRDefault="0092142D" w:rsidP="0092142D">
      <w:pPr>
        <w:spacing w:line="100" w:lineRule="atLeast"/>
        <w:jc w:val="both"/>
        <w:rPr>
          <w:b/>
          <w:sz w:val="28"/>
          <w:szCs w:val="28"/>
          <w:u w:val="single"/>
        </w:rPr>
      </w:pPr>
      <w:r w:rsidRPr="00092348">
        <w:rPr>
          <w:b/>
          <w:sz w:val="28"/>
          <w:szCs w:val="28"/>
          <w:u w:val="single"/>
        </w:rPr>
        <w:t>Секционные заседания</w:t>
      </w:r>
      <w:r w:rsidR="00FF50AA">
        <w:rPr>
          <w:b/>
          <w:sz w:val="28"/>
          <w:szCs w:val="28"/>
          <w:u w:val="single"/>
        </w:rPr>
        <w:t xml:space="preserve"> ( с 14.00 до 16.00 часов)</w:t>
      </w:r>
    </w:p>
    <w:p w:rsidR="007575E1" w:rsidRDefault="007575E1" w:rsidP="007575E1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Секция 1 </w:t>
      </w:r>
      <w:r w:rsidR="00092348">
        <w:rPr>
          <w:b/>
          <w:sz w:val="28"/>
          <w:szCs w:val="28"/>
        </w:rPr>
        <w:t>«</w:t>
      </w:r>
      <w:r>
        <w:rPr>
          <w:bCs/>
          <w:iCs/>
          <w:sz w:val="28"/>
          <w:szCs w:val="28"/>
        </w:rPr>
        <w:t>Демографическая ситуация в сельских муниципалитетах. Модели пространственного развития сельских территорий. Законодательное регулирование административно-территориального устройства</w:t>
      </w:r>
      <w:r w:rsidR="00092348">
        <w:rPr>
          <w:bCs/>
          <w:iCs/>
          <w:sz w:val="28"/>
          <w:szCs w:val="28"/>
        </w:rPr>
        <w:t>» - Здание №2 правительства Кировской области, каб.</w:t>
      </w:r>
      <w:r w:rsidR="00DC736F">
        <w:rPr>
          <w:bCs/>
          <w:iCs/>
          <w:sz w:val="28"/>
          <w:szCs w:val="28"/>
        </w:rPr>
        <w:t xml:space="preserve"> </w:t>
      </w:r>
      <w:r w:rsidR="00092348">
        <w:rPr>
          <w:bCs/>
          <w:iCs/>
          <w:sz w:val="28"/>
          <w:szCs w:val="28"/>
        </w:rPr>
        <w:t>№</w:t>
      </w:r>
      <w:r w:rsidR="00DC736F">
        <w:rPr>
          <w:bCs/>
          <w:iCs/>
          <w:sz w:val="28"/>
          <w:szCs w:val="28"/>
        </w:rPr>
        <w:t xml:space="preserve"> </w:t>
      </w:r>
      <w:r w:rsidR="00092348">
        <w:rPr>
          <w:bCs/>
          <w:iCs/>
          <w:sz w:val="28"/>
          <w:szCs w:val="28"/>
        </w:rPr>
        <w:t>500</w:t>
      </w:r>
    </w:p>
    <w:p w:rsidR="00092348" w:rsidRPr="00092348" w:rsidRDefault="00092348" w:rsidP="007575E1">
      <w:pPr>
        <w:widowControl/>
        <w:autoSpaceDE/>
        <w:autoSpaceDN/>
        <w:adjustRightInd/>
        <w:jc w:val="both"/>
        <w:rPr>
          <w:b/>
          <w:bCs/>
          <w:iCs/>
          <w:sz w:val="28"/>
          <w:szCs w:val="28"/>
        </w:rPr>
      </w:pPr>
      <w:r w:rsidRPr="00092348">
        <w:rPr>
          <w:b/>
          <w:bCs/>
          <w:iCs/>
          <w:sz w:val="28"/>
          <w:szCs w:val="28"/>
        </w:rPr>
        <w:t>Секция 2</w:t>
      </w:r>
      <w:r>
        <w:rPr>
          <w:b/>
          <w:bCs/>
          <w:iCs/>
          <w:sz w:val="28"/>
          <w:szCs w:val="28"/>
        </w:rPr>
        <w:t xml:space="preserve"> «</w:t>
      </w:r>
      <w:r>
        <w:rPr>
          <w:sz w:val="28"/>
          <w:szCs w:val="28"/>
        </w:rPr>
        <w:t>Реализация национальных проектов в контексте развития сельских территорий региона. Цифровизация и развитие системы государственных услуг в сельских муниципалитетах» - Учебный корпус Волго-Вятского Института (филиала) Университета имени О.Е. Кутафина (МГЮА) – г. Киров, ул. Московская, 30, ауд. 12</w:t>
      </w:r>
    </w:p>
    <w:p w:rsidR="00092348" w:rsidRDefault="00092348" w:rsidP="0009234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Секция 3</w:t>
      </w:r>
      <w:r w:rsidRPr="00092348">
        <w:rPr>
          <w:sz w:val="28"/>
          <w:szCs w:val="28"/>
        </w:rPr>
        <w:t xml:space="preserve"> </w:t>
      </w:r>
      <w:r>
        <w:rPr>
          <w:sz w:val="28"/>
          <w:szCs w:val="28"/>
        </w:rPr>
        <w:t>«Проблемы развития инициативного бюджетирования и государственно-частного партнерства в муниципальном образовании» -</w:t>
      </w:r>
      <w:r w:rsidRPr="00092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корпус Волго-Вятского Института (филиала) Университета имени О.Е. Кутафина (МГЮА) – г. Киров, ул. Московская, 30, ауд. 4                                 </w:t>
      </w:r>
      <w:r>
        <w:rPr>
          <w:b/>
          <w:bCs/>
          <w:iCs/>
          <w:sz w:val="28"/>
          <w:szCs w:val="28"/>
        </w:rPr>
        <w:t xml:space="preserve">Секция 4 </w:t>
      </w:r>
      <w:r>
        <w:rPr>
          <w:sz w:val="28"/>
          <w:szCs w:val="28"/>
        </w:rPr>
        <w:t xml:space="preserve">Правовое регулирование безопасного развития муниципальных образований и созданных ими учреждений и унитарных предприятий (надзорная, антимонопольная, антикоррупционная деятельность) –  Кировский областной суд, г. Киров, ул. Спасская, 63, Зал заседаний. </w:t>
      </w:r>
    </w:p>
    <w:p w:rsidR="007575E1" w:rsidRPr="0092142D" w:rsidRDefault="007575E1" w:rsidP="0092142D">
      <w:pPr>
        <w:spacing w:line="100" w:lineRule="atLeast"/>
        <w:jc w:val="both"/>
        <w:rPr>
          <w:b/>
          <w:sz w:val="28"/>
          <w:szCs w:val="28"/>
        </w:rPr>
      </w:pPr>
    </w:p>
    <w:p w:rsidR="00117707" w:rsidRPr="00074883" w:rsidRDefault="00117707" w:rsidP="00117707">
      <w:pPr>
        <w:ind w:firstLine="851"/>
        <w:jc w:val="center"/>
        <w:rPr>
          <w:rFonts w:cs="Courier New"/>
          <w:b/>
          <w:sz w:val="28"/>
          <w:szCs w:val="28"/>
          <w:u w:val="single"/>
        </w:rPr>
      </w:pPr>
      <w:bookmarkStart w:id="0" w:name="_GoBack"/>
      <w:bookmarkEnd w:id="0"/>
      <w:r w:rsidRPr="00074883">
        <w:rPr>
          <w:rFonts w:cs="Courier New"/>
          <w:b/>
          <w:sz w:val="28"/>
          <w:szCs w:val="28"/>
          <w:u w:val="single"/>
        </w:rPr>
        <w:t>Порядок подачи материалов для участия в конференции</w:t>
      </w:r>
    </w:p>
    <w:p w:rsidR="00117707" w:rsidRPr="00074883" w:rsidRDefault="00117707" w:rsidP="00117707">
      <w:pPr>
        <w:jc w:val="both"/>
        <w:rPr>
          <w:sz w:val="28"/>
          <w:szCs w:val="28"/>
        </w:rPr>
      </w:pPr>
      <w:r w:rsidRPr="00074883">
        <w:rPr>
          <w:i/>
          <w:sz w:val="28"/>
          <w:szCs w:val="28"/>
        </w:rPr>
        <w:tab/>
      </w:r>
      <w:r w:rsidRPr="00074883">
        <w:rPr>
          <w:sz w:val="28"/>
          <w:szCs w:val="28"/>
        </w:rPr>
        <w:t>Для участия в Конференции требуется отправить на электронную почту</w:t>
      </w:r>
      <w:r>
        <w:rPr>
          <w:sz w:val="28"/>
          <w:szCs w:val="28"/>
        </w:rPr>
        <w:t>:</w:t>
      </w:r>
      <w:r w:rsidR="00413D13">
        <w:rPr>
          <w:sz w:val="28"/>
          <w:szCs w:val="28"/>
        </w:rPr>
        <w:t xml:space="preserve"> </w:t>
      </w:r>
      <w:r w:rsidR="00A662F6" w:rsidRPr="00FF33D0">
        <w:rPr>
          <w:rStyle w:val="a5"/>
          <w:color w:val="auto"/>
          <w:sz w:val="28"/>
          <w:szCs w:val="28"/>
          <w:u w:val="none"/>
          <w:lang w:val="en-US"/>
        </w:rPr>
        <w:t>nevolin</w:t>
      </w:r>
      <w:r w:rsidRPr="00FF33D0">
        <w:rPr>
          <w:rStyle w:val="a5"/>
          <w:color w:val="auto"/>
          <w:sz w:val="28"/>
          <w:szCs w:val="28"/>
          <w:u w:val="none"/>
        </w:rPr>
        <w:t>@</w:t>
      </w:r>
      <w:r w:rsidRPr="00FF33D0">
        <w:rPr>
          <w:rStyle w:val="a5"/>
          <w:color w:val="auto"/>
          <w:sz w:val="28"/>
          <w:szCs w:val="28"/>
          <w:u w:val="none"/>
          <w:lang w:val="en-US"/>
        </w:rPr>
        <w:t>msalkirov</w:t>
      </w:r>
      <w:r w:rsidRPr="00FF33D0">
        <w:rPr>
          <w:rStyle w:val="a5"/>
          <w:color w:val="auto"/>
          <w:sz w:val="28"/>
          <w:szCs w:val="28"/>
          <w:u w:val="none"/>
        </w:rPr>
        <w:t>.</w:t>
      </w:r>
      <w:r w:rsidRPr="00FF33D0">
        <w:rPr>
          <w:rStyle w:val="a5"/>
          <w:color w:val="auto"/>
          <w:sz w:val="28"/>
          <w:szCs w:val="28"/>
          <w:u w:val="none"/>
          <w:lang w:val="en-US"/>
        </w:rPr>
        <w:t>ru</w:t>
      </w:r>
      <w:r w:rsidR="00413D13">
        <w:rPr>
          <w:rStyle w:val="a5"/>
          <w:color w:val="auto"/>
          <w:sz w:val="28"/>
          <w:szCs w:val="28"/>
          <w:u w:val="none"/>
        </w:rPr>
        <w:t xml:space="preserve"> </w:t>
      </w:r>
      <w:r w:rsidRPr="00074883">
        <w:rPr>
          <w:sz w:val="28"/>
          <w:szCs w:val="28"/>
        </w:rPr>
        <w:t>до</w:t>
      </w:r>
      <w:r w:rsidR="00413D13">
        <w:rPr>
          <w:sz w:val="28"/>
          <w:szCs w:val="28"/>
        </w:rPr>
        <w:t xml:space="preserve"> </w:t>
      </w:r>
      <w:r w:rsidR="005D2E30">
        <w:rPr>
          <w:b/>
          <w:sz w:val="28"/>
          <w:szCs w:val="28"/>
        </w:rPr>
        <w:t>01</w:t>
      </w:r>
      <w:r w:rsidR="00413D13">
        <w:rPr>
          <w:b/>
          <w:sz w:val="28"/>
          <w:szCs w:val="28"/>
        </w:rPr>
        <w:t xml:space="preserve"> </w:t>
      </w:r>
      <w:r w:rsidR="005D2E30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5D2E30">
        <w:rPr>
          <w:b/>
          <w:sz w:val="28"/>
          <w:szCs w:val="28"/>
        </w:rPr>
        <w:t>20</w:t>
      </w:r>
      <w:r w:rsidRPr="00074883">
        <w:rPr>
          <w:b/>
          <w:sz w:val="28"/>
          <w:szCs w:val="28"/>
        </w:rPr>
        <w:t> г.</w:t>
      </w:r>
      <w:r w:rsidRPr="00074883">
        <w:rPr>
          <w:sz w:val="28"/>
          <w:szCs w:val="28"/>
        </w:rPr>
        <w:t xml:space="preserve"> следующие материалы:</w:t>
      </w:r>
    </w:p>
    <w:p w:rsidR="00117707" w:rsidRDefault="00117707" w:rsidP="0011770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074883">
        <w:rPr>
          <w:sz w:val="28"/>
          <w:szCs w:val="28"/>
          <w:u w:val="single"/>
        </w:rPr>
        <w:t>аявку на участие</w:t>
      </w:r>
      <w:r w:rsidRPr="00074883">
        <w:rPr>
          <w:sz w:val="28"/>
          <w:szCs w:val="28"/>
        </w:rPr>
        <w:t xml:space="preserve"> (приложение №</w:t>
      </w:r>
      <w:r w:rsidR="00413D13">
        <w:rPr>
          <w:sz w:val="28"/>
          <w:szCs w:val="28"/>
        </w:rPr>
        <w:t xml:space="preserve"> </w:t>
      </w:r>
      <w:r w:rsidRPr="00074883">
        <w:rPr>
          <w:sz w:val="28"/>
          <w:szCs w:val="28"/>
        </w:rPr>
        <w:t xml:space="preserve">1). Название файла: </w:t>
      </w:r>
      <w:r w:rsidRPr="00074883">
        <w:rPr>
          <w:b/>
          <w:sz w:val="28"/>
          <w:szCs w:val="28"/>
        </w:rPr>
        <w:t>Иванов заявка.</w:t>
      </w:r>
      <w:r w:rsidRPr="00074883">
        <w:rPr>
          <w:b/>
          <w:sz w:val="28"/>
          <w:szCs w:val="28"/>
          <w:lang w:val="en-US"/>
        </w:rPr>
        <w:t>docx</w:t>
      </w:r>
      <w:r w:rsidRPr="00074883">
        <w:rPr>
          <w:sz w:val="28"/>
          <w:szCs w:val="28"/>
        </w:rPr>
        <w:t>;</w:t>
      </w:r>
    </w:p>
    <w:p w:rsidR="00117707" w:rsidRPr="001D3496" w:rsidRDefault="00117707" w:rsidP="00117707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1D3496">
        <w:rPr>
          <w:sz w:val="28"/>
          <w:szCs w:val="28"/>
          <w:u w:val="single"/>
        </w:rPr>
        <w:t>тать</w:t>
      </w:r>
      <w:r>
        <w:rPr>
          <w:sz w:val="28"/>
          <w:szCs w:val="28"/>
          <w:u w:val="single"/>
        </w:rPr>
        <w:t>ю</w:t>
      </w:r>
      <w:r w:rsidRPr="001D3496">
        <w:rPr>
          <w:sz w:val="28"/>
          <w:szCs w:val="28"/>
          <w:u w:val="single"/>
        </w:rPr>
        <w:t xml:space="preserve"> для публикации</w:t>
      </w:r>
      <w:r w:rsidRPr="001D3496">
        <w:rPr>
          <w:sz w:val="28"/>
          <w:szCs w:val="28"/>
        </w:rPr>
        <w:t xml:space="preserve"> (приложение №</w:t>
      </w:r>
      <w:r w:rsidR="00413D13">
        <w:rPr>
          <w:sz w:val="28"/>
          <w:szCs w:val="28"/>
        </w:rPr>
        <w:t xml:space="preserve"> </w:t>
      </w:r>
      <w:r w:rsidRPr="001D3496">
        <w:rPr>
          <w:sz w:val="28"/>
          <w:szCs w:val="28"/>
        </w:rPr>
        <w:t xml:space="preserve">2). Название файла: </w:t>
      </w:r>
      <w:r w:rsidRPr="001D3496">
        <w:rPr>
          <w:b/>
          <w:sz w:val="28"/>
          <w:szCs w:val="28"/>
        </w:rPr>
        <w:t>Иванов статья.</w:t>
      </w:r>
      <w:r w:rsidRPr="001D3496">
        <w:rPr>
          <w:b/>
          <w:sz w:val="28"/>
          <w:szCs w:val="28"/>
          <w:lang w:val="en-US"/>
        </w:rPr>
        <w:t>docx</w:t>
      </w:r>
      <w:r w:rsidRPr="001D3496">
        <w:rPr>
          <w:sz w:val="28"/>
          <w:szCs w:val="28"/>
        </w:rPr>
        <w:t>.</w:t>
      </w:r>
    </w:p>
    <w:p w:rsidR="00117707" w:rsidRPr="00074883" w:rsidRDefault="00117707" w:rsidP="00117707">
      <w:pPr>
        <w:jc w:val="both"/>
        <w:rPr>
          <w:sz w:val="28"/>
          <w:szCs w:val="28"/>
        </w:rPr>
      </w:pPr>
      <w:r w:rsidRPr="00074883">
        <w:rPr>
          <w:sz w:val="28"/>
          <w:szCs w:val="28"/>
        </w:rPr>
        <w:t>При н</w:t>
      </w:r>
      <w:r>
        <w:rPr>
          <w:sz w:val="28"/>
          <w:szCs w:val="28"/>
        </w:rPr>
        <w:t xml:space="preserve">аправлении статьи студентом, </w:t>
      </w:r>
      <w:r w:rsidRPr="00074883">
        <w:rPr>
          <w:sz w:val="28"/>
          <w:szCs w:val="28"/>
        </w:rPr>
        <w:t>магистрантом</w:t>
      </w:r>
      <w:r>
        <w:rPr>
          <w:sz w:val="28"/>
          <w:szCs w:val="28"/>
        </w:rPr>
        <w:t xml:space="preserve"> или аспирантом</w:t>
      </w:r>
      <w:r w:rsidRPr="00074883">
        <w:rPr>
          <w:sz w:val="28"/>
          <w:szCs w:val="28"/>
        </w:rPr>
        <w:t xml:space="preserve"> требуется </w:t>
      </w:r>
      <w:r w:rsidRPr="001602D1">
        <w:rPr>
          <w:sz w:val="28"/>
          <w:szCs w:val="28"/>
          <w:u w:val="single"/>
        </w:rPr>
        <w:t>отзыв научного руководителя</w:t>
      </w:r>
      <w:r w:rsidRPr="00074883">
        <w:rPr>
          <w:sz w:val="28"/>
          <w:szCs w:val="28"/>
        </w:rPr>
        <w:t xml:space="preserve"> в отсканированном виде с подписью руководителя. Название файла: </w:t>
      </w:r>
      <w:r w:rsidRPr="00074883">
        <w:rPr>
          <w:b/>
          <w:sz w:val="28"/>
          <w:szCs w:val="28"/>
        </w:rPr>
        <w:t>Иванов отзыв руководителя.</w:t>
      </w:r>
      <w:r w:rsidRPr="00074883">
        <w:rPr>
          <w:b/>
          <w:sz w:val="28"/>
          <w:szCs w:val="28"/>
          <w:lang w:val="en-US"/>
        </w:rPr>
        <w:t>docx</w:t>
      </w:r>
      <w:r w:rsidRPr="00074883">
        <w:rPr>
          <w:sz w:val="28"/>
          <w:szCs w:val="28"/>
        </w:rPr>
        <w:t>.</w:t>
      </w:r>
    </w:p>
    <w:p w:rsidR="00117707" w:rsidRDefault="00117707" w:rsidP="00117707">
      <w:pPr>
        <w:ind w:left="708"/>
        <w:jc w:val="center"/>
        <w:rPr>
          <w:b/>
          <w:color w:val="222222"/>
          <w:sz w:val="28"/>
          <w:szCs w:val="28"/>
        </w:rPr>
      </w:pPr>
    </w:p>
    <w:p w:rsidR="00117707" w:rsidRDefault="00117707" w:rsidP="00117707">
      <w:pPr>
        <w:ind w:left="708"/>
        <w:jc w:val="center"/>
        <w:rPr>
          <w:b/>
          <w:color w:val="222222"/>
          <w:sz w:val="28"/>
          <w:szCs w:val="28"/>
        </w:rPr>
      </w:pPr>
      <w:r w:rsidRPr="00074883">
        <w:rPr>
          <w:b/>
          <w:color w:val="222222"/>
          <w:sz w:val="28"/>
          <w:szCs w:val="28"/>
        </w:rPr>
        <w:t xml:space="preserve">Технические </w:t>
      </w:r>
      <w:r>
        <w:rPr>
          <w:b/>
          <w:color w:val="222222"/>
          <w:sz w:val="28"/>
          <w:szCs w:val="28"/>
        </w:rPr>
        <w:t>требования к оформлению тезисов</w:t>
      </w:r>
    </w:p>
    <w:p w:rsidR="00117707" w:rsidRPr="00074883" w:rsidRDefault="00117707" w:rsidP="00117707">
      <w:pPr>
        <w:ind w:left="708"/>
        <w:jc w:val="center"/>
        <w:rPr>
          <w:b/>
          <w:color w:val="222222"/>
          <w:sz w:val="28"/>
          <w:szCs w:val="28"/>
        </w:rPr>
      </w:pP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 xml:space="preserve">Текст с межстрочным интервалом – 1,5. Размер шрифта: 14; примечания, список </w:t>
      </w:r>
      <w:r w:rsidR="00DC736F">
        <w:rPr>
          <w:sz w:val="28"/>
          <w:szCs w:val="28"/>
        </w:rPr>
        <w:t>литературы, таблицы – 12. Шрифт</w:t>
      </w:r>
      <w:r w:rsidRPr="0048726C">
        <w:rPr>
          <w:sz w:val="28"/>
          <w:szCs w:val="28"/>
        </w:rPr>
        <w:t>: Times New Roman. Поля: верхнее – 2 см, нижнее – 2 см, левое – 2 см, правое – 2 см, переплет – 0. Страницы пронумерованы.</w:t>
      </w: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 xml:space="preserve">Текст начинается с указания ФИО автора статьи (полностью, на русском и английском языках). Указывается вуз, статус автора, ФИО, место работы, </w:t>
      </w:r>
      <w:r w:rsidRPr="0048726C">
        <w:rPr>
          <w:sz w:val="28"/>
          <w:szCs w:val="28"/>
        </w:rPr>
        <w:lastRenderedPageBreak/>
        <w:t xml:space="preserve">ученая степень и звание, должность научного руководителя. Далее – название статьи на русском и английском языках. </w:t>
      </w: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>Аннотация пишется на русском и английском языках – не менее 30 слов, ключевые слова – на русском и английском языках.</w:t>
      </w: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>Ссылки на литературу в тексте статьи даются в квадратных скобках. Например: Сегодня криминологи под объектом посягательства при взятке понимают, прежде всего, авторитет власти [1]. Сноски концевые, в порядке цитирования, в виде ПРИМЕЧАНИЙ. Источники и литература указываются в конце статьи под заголовком ПРИМЕЧАНИЯ. Далее под номерами указываются источники и литература в порядке цитирования ее в тексте статьи. Автор, источник, страница и т. д. оформляются в соответствии с ГОСТ 7.1–2003 Библиографическая запись, библиографическое описание. Общие требования и правила составления (до 1 января 2009 г.); Гост 7.05–2008 Система стандартов по информации, библиотечному и издательскому делу. Библиографическая ссылка. Общие требования и правила составления (с 1 января 2009 г.)</w:t>
      </w:r>
    </w:p>
    <w:p w:rsidR="00117707" w:rsidRPr="0048726C" w:rsidRDefault="00117707" w:rsidP="00117707">
      <w:pPr>
        <w:ind w:firstLine="360"/>
        <w:jc w:val="both"/>
        <w:rPr>
          <w:sz w:val="28"/>
          <w:szCs w:val="28"/>
        </w:rPr>
      </w:pPr>
      <w:r w:rsidRPr="0048726C">
        <w:rPr>
          <w:sz w:val="28"/>
          <w:szCs w:val="28"/>
        </w:rPr>
        <w:t xml:space="preserve">Таблицы оформляются в текстовом редакторе Word. Рисунки помещаются в текст статьи, а также прикладываются к статье в виде отдельных файлов (формат jpg.). При оформлении рисунков запрещено использовать сканирование, а также недопустимы рисунки плохого качества. </w:t>
      </w:r>
    </w:p>
    <w:p w:rsidR="00117707" w:rsidRPr="0048726C" w:rsidRDefault="00117707" w:rsidP="00117707">
      <w:pPr>
        <w:shd w:val="clear" w:color="auto" w:fill="FFFFFF"/>
        <w:spacing w:line="270" w:lineRule="atLeast"/>
        <w:ind w:firstLine="720"/>
        <w:jc w:val="both"/>
        <w:rPr>
          <w:rFonts w:ascii="Verdana" w:hAnsi="Verdana"/>
          <w:sz w:val="28"/>
          <w:szCs w:val="28"/>
        </w:rPr>
      </w:pPr>
      <w:r w:rsidRPr="0048726C">
        <w:rPr>
          <w:sz w:val="28"/>
          <w:szCs w:val="28"/>
        </w:rPr>
        <w:t>Объем текста не должен превышать 10 страниц (включая библиографический список, без аннотации и ключевых слов) и не должен быть менее 5 страниц. Если используется дополнительный шрифт, то он должен быть приложен к основному документу.</w:t>
      </w:r>
    </w:p>
    <w:p w:rsidR="00117707" w:rsidRPr="0048726C" w:rsidRDefault="00117707" w:rsidP="00117707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Допускается написание работ в соавторстве, но не более 2-х соавторов для одной работы.</w:t>
      </w:r>
    </w:p>
    <w:p w:rsidR="00117707" w:rsidRPr="0048726C" w:rsidRDefault="00117707" w:rsidP="00117707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Каждый автор может представить на конференцию не более одной публикации, подготовленной единолично либо в соавторстве.</w:t>
      </w:r>
    </w:p>
    <w:p w:rsidR="00117707" w:rsidRPr="0048726C" w:rsidRDefault="00117707" w:rsidP="00117707">
      <w:pPr>
        <w:ind w:firstLine="708"/>
        <w:jc w:val="both"/>
        <w:rPr>
          <w:sz w:val="28"/>
          <w:szCs w:val="28"/>
        </w:rPr>
      </w:pPr>
      <w:r w:rsidRPr="0048726C">
        <w:rPr>
          <w:rFonts w:cs="Courier New"/>
          <w:sz w:val="28"/>
          <w:szCs w:val="28"/>
        </w:rPr>
        <w:t>Основными критериями отбора являются актуальность темы исследования, оригинальность представленных материалов, их соответствие  тематике конференции.</w:t>
      </w:r>
      <w:r w:rsidRPr="0048726C">
        <w:rPr>
          <w:sz w:val="28"/>
          <w:szCs w:val="28"/>
        </w:rPr>
        <w:t xml:space="preserve"> Оргкомитет конференции оставляет за собой право отклонения статей, не соответствующих по своему содержанию тематике и научному уровню конференции. </w:t>
      </w:r>
    </w:p>
    <w:p w:rsidR="00117707" w:rsidRPr="0048726C" w:rsidRDefault="00117707" w:rsidP="00117707">
      <w:pPr>
        <w:ind w:firstLine="851"/>
        <w:jc w:val="both"/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ind w:firstLine="708"/>
        <w:jc w:val="both"/>
        <w:rPr>
          <w:b/>
          <w:sz w:val="28"/>
          <w:szCs w:val="28"/>
        </w:rPr>
      </w:pPr>
      <w:r w:rsidRPr="0048726C">
        <w:rPr>
          <w:sz w:val="28"/>
          <w:szCs w:val="28"/>
        </w:rPr>
        <w:t xml:space="preserve">Публикация в сборнике докладов по итогам конференции </w:t>
      </w:r>
      <w:r w:rsidRPr="0048726C">
        <w:rPr>
          <w:b/>
          <w:sz w:val="28"/>
          <w:szCs w:val="28"/>
        </w:rPr>
        <w:t>бесплатная.</w:t>
      </w:r>
    </w:p>
    <w:p w:rsidR="00117707" w:rsidRPr="0048726C" w:rsidRDefault="00117707" w:rsidP="00117707">
      <w:pPr>
        <w:ind w:firstLine="708"/>
        <w:jc w:val="both"/>
        <w:rPr>
          <w:b/>
          <w:sz w:val="28"/>
          <w:szCs w:val="28"/>
        </w:rPr>
      </w:pPr>
    </w:p>
    <w:p w:rsidR="00117707" w:rsidRPr="0048726C" w:rsidRDefault="00117707" w:rsidP="00117707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Проезд до г. Кирова и обратно, проживание и питание оплачиваются участниками Конференции самостоятельно. На период проведения конференции оргкомитет оказывает содействие в бронировании гостиниц.</w:t>
      </w: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Default="00E47111" w:rsidP="00E47111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По всем вопросам, связанным с участием в конференции, можно обращаться                                                   к </w:t>
      </w:r>
      <w:r w:rsidR="005D2E30">
        <w:rPr>
          <w:rFonts w:cs="Courier New"/>
          <w:sz w:val="28"/>
          <w:szCs w:val="28"/>
        </w:rPr>
        <w:t>Ветошкиной Екатерине Дмитриевне</w:t>
      </w:r>
      <w:r>
        <w:rPr>
          <w:rFonts w:cs="Courier New"/>
          <w:sz w:val="28"/>
          <w:szCs w:val="28"/>
        </w:rPr>
        <w:t xml:space="preserve">, </w:t>
      </w:r>
      <w:r w:rsidR="005D2E30">
        <w:rPr>
          <w:rFonts w:cs="Courier New"/>
          <w:sz w:val="28"/>
          <w:szCs w:val="28"/>
        </w:rPr>
        <w:t xml:space="preserve">и.о. </w:t>
      </w:r>
      <w:r>
        <w:rPr>
          <w:rFonts w:cs="Courier New"/>
          <w:sz w:val="28"/>
          <w:szCs w:val="28"/>
        </w:rPr>
        <w:t>заместител</w:t>
      </w:r>
      <w:r w:rsidR="005D2E30">
        <w:rPr>
          <w:rFonts w:cs="Courier New"/>
          <w:sz w:val="28"/>
          <w:szCs w:val="28"/>
        </w:rPr>
        <w:t>я</w:t>
      </w:r>
      <w:r>
        <w:rPr>
          <w:rFonts w:cs="Courier New"/>
          <w:sz w:val="28"/>
          <w:szCs w:val="28"/>
        </w:rPr>
        <w:t xml:space="preserve"> директора по научной работе Волго-Вятского института (филиала) Университета имени О.Е. Кутафина (МГЮА), кандидату юридических наук (</w:t>
      </w:r>
      <w:r>
        <w:rPr>
          <w:rFonts w:cs="Courier New"/>
          <w:sz w:val="28"/>
          <w:szCs w:val="28"/>
          <w:lang w:val="en-US"/>
        </w:rPr>
        <w:t>e</w:t>
      </w:r>
      <w:r w:rsidRPr="00E47111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  <w:lang w:val="en-US"/>
        </w:rPr>
        <w:t>mail</w:t>
      </w:r>
      <w:r>
        <w:rPr>
          <w:rFonts w:cs="Courier New"/>
          <w:sz w:val="28"/>
          <w:szCs w:val="28"/>
        </w:rPr>
        <w:t xml:space="preserve">: </w:t>
      </w:r>
      <w:hyperlink r:id="rId12" w:history="1">
        <w:r w:rsidR="005D2E30" w:rsidRPr="00764578">
          <w:rPr>
            <w:rStyle w:val="a5"/>
            <w:rFonts w:cs="Courier New"/>
            <w:sz w:val="28"/>
            <w:szCs w:val="28"/>
            <w:lang w:val="en-US"/>
          </w:rPr>
          <w:t>science</w:t>
        </w:r>
        <w:r w:rsidR="005D2E30" w:rsidRPr="00764578">
          <w:rPr>
            <w:rStyle w:val="a5"/>
            <w:rFonts w:cs="Courier New"/>
            <w:sz w:val="28"/>
            <w:szCs w:val="28"/>
          </w:rPr>
          <w:t>@</w:t>
        </w:r>
        <w:r w:rsidR="005D2E30" w:rsidRPr="00764578">
          <w:rPr>
            <w:rStyle w:val="a5"/>
            <w:rFonts w:cs="Courier New"/>
            <w:sz w:val="28"/>
            <w:szCs w:val="28"/>
            <w:lang w:val="en-US"/>
          </w:rPr>
          <w:t>msalkirov</w:t>
        </w:r>
        <w:r w:rsidR="005D2E30" w:rsidRPr="00764578">
          <w:rPr>
            <w:rStyle w:val="a5"/>
            <w:rFonts w:cs="Courier New"/>
            <w:sz w:val="28"/>
            <w:szCs w:val="28"/>
          </w:rPr>
          <w:t>.</w:t>
        </w:r>
        <w:r w:rsidR="005D2E30" w:rsidRPr="00764578">
          <w:rPr>
            <w:rStyle w:val="a5"/>
            <w:rFonts w:cs="Courier New"/>
            <w:sz w:val="28"/>
            <w:szCs w:val="28"/>
            <w:lang w:val="en-US"/>
          </w:rPr>
          <w:t>ru</w:t>
        </w:r>
      </w:hyperlink>
      <w:r w:rsidRPr="00E47111">
        <w:rPr>
          <w:rFonts w:cs="Courier New"/>
          <w:sz w:val="28"/>
          <w:szCs w:val="28"/>
        </w:rPr>
        <w:t xml:space="preserve">, </w:t>
      </w:r>
      <w:r>
        <w:rPr>
          <w:rFonts w:cs="Courier New"/>
          <w:sz w:val="28"/>
          <w:szCs w:val="28"/>
        </w:rPr>
        <w:t>тел. (8332) 67-54-24).</w:t>
      </w:r>
    </w:p>
    <w:p w:rsidR="00117707" w:rsidRPr="00E47111" w:rsidRDefault="00117707" w:rsidP="00E47111">
      <w:pPr>
        <w:ind w:firstLine="851"/>
        <w:jc w:val="right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lastRenderedPageBreak/>
        <w:t>Приложение 1</w:t>
      </w:r>
    </w:p>
    <w:p w:rsidR="00117707" w:rsidRPr="00310837" w:rsidRDefault="00117707" w:rsidP="00117707">
      <w:pPr>
        <w:jc w:val="center"/>
        <w:rPr>
          <w:rFonts w:cs="Courier New"/>
          <w:b/>
          <w:sz w:val="28"/>
          <w:szCs w:val="28"/>
        </w:rPr>
      </w:pPr>
      <w:r w:rsidRPr="00310837">
        <w:rPr>
          <w:rFonts w:cs="Courier New"/>
          <w:b/>
          <w:sz w:val="28"/>
          <w:szCs w:val="28"/>
        </w:rPr>
        <w:t>ЗАЯВКА НА УЧАСТИЕ</w:t>
      </w:r>
    </w:p>
    <w:p w:rsidR="00117707" w:rsidRPr="00074883" w:rsidRDefault="00117707" w:rsidP="00117707">
      <w:pPr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 xml:space="preserve">Международная научно-практическая конференция </w:t>
      </w:r>
    </w:p>
    <w:p w:rsidR="00117707" w:rsidRPr="007146B2" w:rsidRDefault="00117707" w:rsidP="00117707">
      <w:pPr>
        <w:pStyle w:val="2"/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«Неволи</w:t>
      </w:r>
      <w:r>
        <w:rPr>
          <w:rFonts w:cs="Courier New"/>
          <w:b/>
          <w:sz w:val="28"/>
          <w:szCs w:val="28"/>
        </w:rPr>
        <w:t xml:space="preserve">нские чтения. </w:t>
      </w:r>
      <w:r w:rsidR="00A662F6">
        <w:rPr>
          <w:b/>
          <w:sz w:val="28"/>
          <w:szCs w:val="28"/>
        </w:rPr>
        <w:t>Правовые основы устойчивого развития муниципальных образований</w:t>
      </w:r>
      <w:r w:rsidRPr="007146B2">
        <w:rPr>
          <w:b/>
          <w:sz w:val="28"/>
          <w:szCs w:val="28"/>
        </w:rPr>
        <w:t>»</w:t>
      </w:r>
    </w:p>
    <w:p w:rsidR="00117707" w:rsidRPr="00074883" w:rsidRDefault="00117707" w:rsidP="00117707">
      <w:pPr>
        <w:ind w:firstLine="851"/>
        <w:jc w:val="center"/>
        <w:rPr>
          <w:rFonts w:cs="Courier New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4"/>
        <w:gridCol w:w="4717"/>
      </w:tblGrid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Фамилия, имя, отчество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E47111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Организация</w:t>
            </w:r>
            <w:r w:rsidR="00117707" w:rsidRPr="00074883">
              <w:rPr>
                <w:rFonts w:cs="Courier New"/>
                <w:sz w:val="28"/>
                <w:szCs w:val="28"/>
              </w:rPr>
              <w:t xml:space="preserve"> (полное и сокращенное наименование)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 xml:space="preserve">Направление конференции 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Название доклада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Форма участия (о</w:t>
            </w:r>
            <w:r>
              <w:rPr>
                <w:rFonts w:cs="Courier New"/>
                <w:sz w:val="28"/>
                <w:szCs w:val="28"/>
              </w:rPr>
              <w:t>чная или заочная</w:t>
            </w:r>
            <w:r w:rsidRPr="00074883">
              <w:rPr>
                <w:rFonts w:cs="Courier New"/>
                <w:sz w:val="28"/>
                <w:szCs w:val="28"/>
              </w:rPr>
              <w:t>)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310837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Необходимость предоставления проектора и ноутбука.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  <w:lang w:val="en-US"/>
              </w:rPr>
              <w:t>E</w:t>
            </w:r>
            <w:r w:rsidRPr="00074883">
              <w:rPr>
                <w:rFonts w:cs="Courier New"/>
                <w:sz w:val="28"/>
                <w:szCs w:val="28"/>
              </w:rPr>
              <w:t>-</w:t>
            </w:r>
            <w:r w:rsidRPr="00074883">
              <w:rPr>
                <w:rFonts w:cs="Courier New"/>
                <w:sz w:val="28"/>
                <w:szCs w:val="28"/>
                <w:lang w:val="en-US"/>
              </w:rPr>
              <w:t>mail</w:t>
            </w:r>
            <w:r w:rsidRPr="00074883">
              <w:rPr>
                <w:rFonts w:cs="Courier New"/>
                <w:sz w:val="28"/>
                <w:szCs w:val="28"/>
              </w:rPr>
              <w:t xml:space="preserve"> участника (здесь необходимо указать адрес, по которому участнику будет удобно получать всю оперативную информацию).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Почтовый адрес для отправки сборника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</w:tbl>
    <w:p w:rsidR="00117707" w:rsidRPr="00074883" w:rsidRDefault="00117707" w:rsidP="00117707">
      <w:pPr>
        <w:jc w:val="right"/>
        <w:rPr>
          <w:rFonts w:cs="Courier New"/>
          <w:sz w:val="28"/>
          <w:szCs w:val="28"/>
        </w:rPr>
      </w:pPr>
    </w:p>
    <w:p w:rsidR="00117707" w:rsidRPr="00074883" w:rsidRDefault="00117707" w:rsidP="00117707">
      <w:pPr>
        <w:jc w:val="right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br w:type="page"/>
      </w:r>
      <w:r w:rsidRPr="00074883">
        <w:rPr>
          <w:rFonts w:cs="Courier New"/>
          <w:sz w:val="28"/>
          <w:szCs w:val="28"/>
        </w:rPr>
        <w:lastRenderedPageBreak/>
        <w:t>Приложение 2</w:t>
      </w:r>
    </w:p>
    <w:p w:rsidR="00117707" w:rsidRPr="00074883" w:rsidRDefault="00117707" w:rsidP="00117707">
      <w:pPr>
        <w:ind w:firstLine="851"/>
        <w:jc w:val="right"/>
        <w:rPr>
          <w:rFonts w:cs="Courier New"/>
          <w:b/>
          <w:sz w:val="28"/>
          <w:szCs w:val="28"/>
        </w:rPr>
      </w:pPr>
    </w:p>
    <w:p w:rsidR="00117707" w:rsidRPr="00074883" w:rsidRDefault="00117707" w:rsidP="00117707">
      <w:pPr>
        <w:ind w:firstLine="851"/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Пример оформления тезисов выступлений (докладов)</w:t>
      </w:r>
    </w:p>
    <w:p w:rsidR="00117707" w:rsidRPr="00074883" w:rsidRDefault="00117707" w:rsidP="00117707">
      <w:pPr>
        <w:pStyle w:val="21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7707" w:rsidRPr="00074883" w:rsidRDefault="00117707" w:rsidP="00117707">
      <w:pPr>
        <w:jc w:val="right"/>
        <w:rPr>
          <w:b/>
          <w:i/>
          <w:sz w:val="28"/>
          <w:szCs w:val="28"/>
        </w:rPr>
      </w:pPr>
      <w:r w:rsidRPr="00074883">
        <w:rPr>
          <w:b/>
          <w:i/>
          <w:sz w:val="28"/>
          <w:szCs w:val="28"/>
        </w:rPr>
        <w:t>Иванов Иван Иванович,</w:t>
      </w:r>
    </w:p>
    <w:p w:rsidR="00117707" w:rsidRPr="00074883" w:rsidRDefault="00117707" w:rsidP="00117707">
      <w:pPr>
        <w:jc w:val="right"/>
        <w:rPr>
          <w:i/>
          <w:sz w:val="28"/>
          <w:szCs w:val="28"/>
        </w:rPr>
      </w:pPr>
      <w:r w:rsidRPr="00074883">
        <w:rPr>
          <w:i/>
          <w:sz w:val="28"/>
          <w:szCs w:val="28"/>
        </w:rPr>
        <w:t>доцент кафедры уголовного права и криминологии</w:t>
      </w:r>
    </w:p>
    <w:p w:rsidR="00117707" w:rsidRPr="00074883" w:rsidRDefault="00117707" w:rsidP="00117707">
      <w:pPr>
        <w:jc w:val="right"/>
        <w:rPr>
          <w:i/>
          <w:sz w:val="28"/>
          <w:szCs w:val="28"/>
        </w:rPr>
      </w:pPr>
      <w:r w:rsidRPr="00074883">
        <w:rPr>
          <w:i/>
          <w:sz w:val="28"/>
          <w:szCs w:val="28"/>
        </w:rPr>
        <w:t xml:space="preserve"> Волго-Вятского института (филиала)</w:t>
      </w:r>
    </w:p>
    <w:p w:rsidR="00117707" w:rsidRPr="00074883" w:rsidRDefault="00117707" w:rsidP="00117707">
      <w:pPr>
        <w:jc w:val="right"/>
        <w:rPr>
          <w:i/>
          <w:sz w:val="28"/>
          <w:szCs w:val="28"/>
        </w:rPr>
      </w:pPr>
      <w:r w:rsidRPr="00074883">
        <w:rPr>
          <w:i/>
          <w:sz w:val="28"/>
          <w:szCs w:val="28"/>
        </w:rPr>
        <w:t xml:space="preserve"> Университета имени О.Е.Кутафина (МГЮА), г.Киров,</w:t>
      </w:r>
    </w:p>
    <w:p w:rsidR="00117707" w:rsidRPr="00413D13" w:rsidRDefault="00117707" w:rsidP="00117707">
      <w:pPr>
        <w:jc w:val="right"/>
        <w:rPr>
          <w:i/>
          <w:sz w:val="28"/>
          <w:szCs w:val="28"/>
          <w:lang w:val="en-US"/>
        </w:rPr>
      </w:pPr>
      <w:r w:rsidRPr="00074883">
        <w:rPr>
          <w:i/>
          <w:sz w:val="28"/>
          <w:szCs w:val="28"/>
        </w:rPr>
        <w:t>кандидат</w:t>
      </w:r>
      <w:r w:rsidRPr="00413D13">
        <w:rPr>
          <w:i/>
          <w:sz w:val="28"/>
          <w:szCs w:val="28"/>
          <w:lang w:val="en-US"/>
        </w:rPr>
        <w:t xml:space="preserve"> </w:t>
      </w:r>
      <w:r w:rsidRPr="00074883">
        <w:rPr>
          <w:i/>
          <w:sz w:val="28"/>
          <w:szCs w:val="28"/>
        </w:rPr>
        <w:t>юридических</w:t>
      </w:r>
      <w:r w:rsidRPr="00413D13">
        <w:rPr>
          <w:i/>
          <w:sz w:val="28"/>
          <w:szCs w:val="28"/>
          <w:lang w:val="en-US"/>
        </w:rPr>
        <w:t xml:space="preserve"> </w:t>
      </w:r>
      <w:r w:rsidRPr="00074883">
        <w:rPr>
          <w:i/>
          <w:sz w:val="28"/>
          <w:szCs w:val="28"/>
        </w:rPr>
        <w:t>наук</w:t>
      </w:r>
    </w:p>
    <w:p w:rsidR="00117707" w:rsidRPr="00413D13" w:rsidRDefault="00117707" w:rsidP="00117707">
      <w:pPr>
        <w:jc w:val="right"/>
        <w:rPr>
          <w:i/>
          <w:sz w:val="28"/>
          <w:szCs w:val="28"/>
          <w:lang w:val="en-US"/>
        </w:rPr>
      </w:pPr>
      <w:r w:rsidRPr="00074883">
        <w:rPr>
          <w:i/>
          <w:sz w:val="28"/>
          <w:szCs w:val="28"/>
          <w:lang w:val="en-US"/>
        </w:rPr>
        <w:t>IvanovIvanIvanovich</w:t>
      </w:r>
    </w:p>
    <w:p w:rsidR="00117707" w:rsidRPr="00074883" w:rsidRDefault="00117707" w:rsidP="00117707">
      <w:pPr>
        <w:jc w:val="right"/>
        <w:rPr>
          <w:i/>
          <w:sz w:val="28"/>
          <w:szCs w:val="28"/>
          <w:lang w:val="en-US"/>
        </w:rPr>
      </w:pPr>
      <w:r w:rsidRPr="00074883">
        <w:rPr>
          <w:i/>
          <w:sz w:val="28"/>
          <w:szCs w:val="28"/>
          <w:lang w:val="en-US"/>
        </w:rPr>
        <w:t>PhD, Associate Professor of Criminal Law and Criminology</w:t>
      </w:r>
    </w:p>
    <w:p w:rsidR="00117707" w:rsidRPr="00074883" w:rsidRDefault="00117707" w:rsidP="00117707">
      <w:pPr>
        <w:jc w:val="right"/>
        <w:rPr>
          <w:i/>
          <w:sz w:val="28"/>
          <w:szCs w:val="28"/>
          <w:lang w:val="en-US"/>
        </w:rPr>
      </w:pPr>
      <w:r w:rsidRPr="00074883">
        <w:rPr>
          <w:i/>
          <w:sz w:val="28"/>
          <w:szCs w:val="28"/>
          <w:lang w:val="en-US"/>
        </w:rPr>
        <w:t>of Volga-Vyatka Institute (</w:t>
      </w:r>
      <w:r>
        <w:rPr>
          <w:i/>
          <w:sz w:val="28"/>
          <w:szCs w:val="28"/>
          <w:lang w:val="en-US"/>
        </w:rPr>
        <w:t>branch) of Kutafin</w:t>
      </w:r>
      <w:r w:rsidRPr="00074883">
        <w:rPr>
          <w:i/>
          <w:sz w:val="28"/>
          <w:szCs w:val="28"/>
          <w:lang w:val="en-US"/>
        </w:rPr>
        <w:t xml:space="preserve"> Moscow State Law University</w:t>
      </w:r>
      <w:r>
        <w:rPr>
          <w:i/>
          <w:sz w:val="28"/>
          <w:szCs w:val="28"/>
          <w:lang w:val="en-US"/>
        </w:rPr>
        <w:t xml:space="preserve"> (MSAL</w:t>
      </w:r>
      <w:r w:rsidRPr="00074883">
        <w:rPr>
          <w:i/>
          <w:sz w:val="28"/>
          <w:szCs w:val="28"/>
          <w:lang w:val="en-US"/>
        </w:rPr>
        <w:t>)</w:t>
      </w:r>
    </w:p>
    <w:p w:rsidR="00117707" w:rsidRPr="00310837" w:rsidRDefault="00117707" w:rsidP="00117707">
      <w:pPr>
        <w:jc w:val="center"/>
        <w:rPr>
          <w:b/>
          <w:sz w:val="28"/>
          <w:szCs w:val="28"/>
          <w:lang w:val="en-US"/>
        </w:rPr>
      </w:pPr>
    </w:p>
    <w:p w:rsidR="00117707" w:rsidRPr="00074883" w:rsidRDefault="00117707" w:rsidP="00117707">
      <w:pPr>
        <w:jc w:val="center"/>
        <w:rPr>
          <w:b/>
          <w:sz w:val="28"/>
          <w:szCs w:val="28"/>
        </w:rPr>
      </w:pPr>
      <w:r w:rsidRPr="00074883">
        <w:rPr>
          <w:b/>
          <w:sz w:val="28"/>
          <w:szCs w:val="28"/>
        </w:rPr>
        <w:t>К вопросу о строгости наказания за коррупционные преступления, вызывающие широкий общественный резонанс и рост социальной напряженности</w:t>
      </w:r>
    </w:p>
    <w:p w:rsidR="00117707" w:rsidRPr="00074883" w:rsidRDefault="00117707" w:rsidP="00117707">
      <w:pPr>
        <w:jc w:val="center"/>
        <w:rPr>
          <w:b/>
          <w:sz w:val="28"/>
          <w:szCs w:val="28"/>
        </w:rPr>
      </w:pPr>
    </w:p>
    <w:p w:rsidR="00117707" w:rsidRPr="00074883" w:rsidRDefault="00117707" w:rsidP="00117707">
      <w:pPr>
        <w:jc w:val="center"/>
        <w:rPr>
          <w:b/>
          <w:sz w:val="28"/>
          <w:szCs w:val="28"/>
          <w:lang w:val="en-US"/>
        </w:rPr>
      </w:pPr>
      <w:r w:rsidRPr="00074883">
        <w:rPr>
          <w:b/>
          <w:sz w:val="28"/>
          <w:szCs w:val="28"/>
          <w:lang w:val="en-US"/>
        </w:rPr>
        <w:t>To the question about the severity of punishment for corruption crimes, causing a wide public resonance and growth of social tension</w:t>
      </w:r>
    </w:p>
    <w:p w:rsidR="00117707" w:rsidRPr="00074883" w:rsidRDefault="00117707" w:rsidP="00117707">
      <w:pPr>
        <w:jc w:val="center"/>
        <w:rPr>
          <w:b/>
          <w:sz w:val="28"/>
          <w:szCs w:val="28"/>
          <w:lang w:val="en-US"/>
        </w:rPr>
      </w:pPr>
    </w:p>
    <w:p w:rsidR="00117707" w:rsidRPr="00074883" w:rsidRDefault="00117707" w:rsidP="00117707">
      <w:pPr>
        <w:jc w:val="both"/>
        <w:rPr>
          <w:b/>
          <w:sz w:val="28"/>
          <w:szCs w:val="28"/>
        </w:rPr>
      </w:pPr>
      <w:r w:rsidRPr="00074883">
        <w:rPr>
          <w:b/>
          <w:sz w:val="28"/>
          <w:szCs w:val="28"/>
        </w:rPr>
        <w:t>Аннотация:</w:t>
      </w:r>
    </w:p>
    <w:p w:rsidR="00117707" w:rsidRPr="00074883" w:rsidRDefault="00117707" w:rsidP="00117707">
      <w:pPr>
        <w:ind w:firstLine="708"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В статье автором исследуются состояние и проблемы повышения эффективности противодействия коррупции в современной России, дается анализ применяемых мер уголовно-правового характера и предлагается установление дифференцированной уголовной ответственности за коррупционные преступления и назначение наказания по аналогии с кратными штрафами в зависимости от статуса преступников в иерархии государственных служащих. </w:t>
      </w:r>
    </w:p>
    <w:p w:rsidR="00117707" w:rsidRPr="00074883" w:rsidRDefault="00117707" w:rsidP="00117707">
      <w:pPr>
        <w:rPr>
          <w:b/>
          <w:sz w:val="28"/>
          <w:szCs w:val="28"/>
          <w:lang w:val="en-US"/>
        </w:rPr>
      </w:pPr>
      <w:r w:rsidRPr="00074883">
        <w:rPr>
          <w:b/>
          <w:sz w:val="28"/>
          <w:szCs w:val="28"/>
          <w:lang w:val="en-US"/>
        </w:rPr>
        <w:t>Annotation:</w:t>
      </w:r>
    </w:p>
    <w:p w:rsidR="00117707" w:rsidRPr="00074883" w:rsidRDefault="00117707" w:rsidP="00117707">
      <w:pPr>
        <w:ind w:firstLine="708"/>
        <w:jc w:val="both"/>
        <w:rPr>
          <w:sz w:val="28"/>
          <w:szCs w:val="28"/>
          <w:lang w:val="en-US"/>
        </w:rPr>
      </w:pPr>
      <w:r w:rsidRPr="00074883">
        <w:rPr>
          <w:sz w:val="28"/>
          <w:szCs w:val="28"/>
          <w:lang w:val="en-US"/>
        </w:rPr>
        <w:t>In the article the author investigates the status and problems of increasing the effectiveness of combating corruption in contemporary Russia, the analysis of implemented measures of criminally-legal character, and proposed to establish a differentiated criminal responsibility for corruption crimes and sentencing by analogy with multiple fines depending on the status of criminals in the hierarchy of public servants.</w:t>
      </w:r>
    </w:p>
    <w:p w:rsidR="00117707" w:rsidRPr="00074883" w:rsidRDefault="00117707" w:rsidP="00117707">
      <w:pPr>
        <w:jc w:val="both"/>
        <w:rPr>
          <w:sz w:val="28"/>
          <w:szCs w:val="28"/>
        </w:rPr>
      </w:pPr>
      <w:r w:rsidRPr="00074883">
        <w:rPr>
          <w:b/>
          <w:sz w:val="28"/>
          <w:szCs w:val="28"/>
        </w:rPr>
        <w:t xml:space="preserve">Ключевые слова: </w:t>
      </w:r>
      <w:r w:rsidRPr="00074883">
        <w:rPr>
          <w:sz w:val="28"/>
          <w:szCs w:val="28"/>
        </w:rPr>
        <w:t>коррупция, уголовно-правовые меры, ущерб от коррупции, социальная напряженность, механизм преступного поведения, предупреждение преступности.</w:t>
      </w:r>
    </w:p>
    <w:p w:rsidR="00117707" w:rsidRPr="00074883" w:rsidRDefault="00117707" w:rsidP="00117707">
      <w:pPr>
        <w:rPr>
          <w:sz w:val="28"/>
          <w:szCs w:val="28"/>
          <w:lang w:val="en-US"/>
        </w:rPr>
      </w:pPr>
      <w:r w:rsidRPr="00074883">
        <w:rPr>
          <w:b/>
          <w:sz w:val="28"/>
          <w:szCs w:val="28"/>
          <w:lang w:val="en-US"/>
        </w:rPr>
        <w:t>Key words:</w:t>
      </w:r>
      <w:r w:rsidRPr="00074883">
        <w:rPr>
          <w:sz w:val="28"/>
          <w:szCs w:val="28"/>
          <w:lang w:val="en-US"/>
        </w:rPr>
        <w:t xml:space="preserve"> corruption, criminal law measures, the damage from corruption, social tension, the mechanism of criminal behavior, crime prevention.</w:t>
      </w:r>
    </w:p>
    <w:p w:rsidR="00117707" w:rsidRPr="00074883" w:rsidRDefault="00117707" w:rsidP="00117707">
      <w:pPr>
        <w:pStyle w:val="21"/>
        <w:rPr>
          <w:rFonts w:ascii="Times New Roman" w:hAnsi="Times New Roman"/>
          <w:sz w:val="28"/>
          <w:szCs w:val="28"/>
          <w:lang w:val="en-US"/>
        </w:rPr>
      </w:pPr>
    </w:p>
    <w:p w:rsidR="00117707" w:rsidRPr="00074883" w:rsidRDefault="00117707" w:rsidP="00117707">
      <w:pPr>
        <w:ind w:firstLine="708"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…Во-вторых, сегодня сложилась такая ситуация, что в нормативных </w:t>
      </w:r>
      <w:r w:rsidRPr="00074883">
        <w:rPr>
          <w:sz w:val="28"/>
          <w:szCs w:val="28"/>
        </w:rPr>
        <w:lastRenderedPageBreak/>
        <w:t xml:space="preserve">документах не закреплены объективные показатели этой самой эффективности и критерии оценки результатов «борьбы за отчетный период», что позволяет должностным лицам на местах прикрываться формальными показателями возбужденных уголовных дел и т.п., не добиваясь нормализации обстановки в целом и уходя от принятия давно назревших решений [1]. </w:t>
      </w:r>
    </w:p>
    <w:p w:rsidR="00117707" w:rsidRDefault="00117707" w:rsidP="00117707">
      <w:pPr>
        <w:ind w:firstLine="708"/>
        <w:jc w:val="center"/>
        <w:rPr>
          <w:sz w:val="28"/>
          <w:szCs w:val="28"/>
        </w:rPr>
      </w:pPr>
    </w:p>
    <w:p w:rsidR="00117707" w:rsidRDefault="00117707" w:rsidP="00117707">
      <w:pPr>
        <w:ind w:firstLine="708"/>
        <w:jc w:val="center"/>
        <w:rPr>
          <w:sz w:val="28"/>
          <w:szCs w:val="28"/>
        </w:rPr>
      </w:pPr>
      <w:r w:rsidRPr="00074883">
        <w:rPr>
          <w:sz w:val="28"/>
          <w:szCs w:val="28"/>
        </w:rPr>
        <w:t>Примечания</w:t>
      </w:r>
    </w:p>
    <w:p w:rsidR="00117707" w:rsidRPr="00074883" w:rsidRDefault="00117707" w:rsidP="00117707">
      <w:pPr>
        <w:ind w:firstLine="708"/>
        <w:jc w:val="center"/>
        <w:rPr>
          <w:sz w:val="28"/>
          <w:szCs w:val="28"/>
        </w:rPr>
      </w:pPr>
    </w:p>
    <w:p w:rsidR="00117707" w:rsidRPr="00074883" w:rsidRDefault="00117707" w:rsidP="00117707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Кабанов П.А. Правовое регулирование антикоррупционного мониторинга в субъектах Российской Федерации на муниципальном уровне // </w:t>
      </w:r>
      <w:r>
        <w:rPr>
          <w:sz w:val="28"/>
          <w:szCs w:val="28"/>
        </w:rPr>
        <w:t>Мониторинг правоприменения. 2013</w:t>
      </w:r>
      <w:r w:rsidRPr="00074883">
        <w:rPr>
          <w:sz w:val="28"/>
          <w:szCs w:val="28"/>
        </w:rPr>
        <w:t>. №2. С. 38-43</w:t>
      </w:r>
      <w:r>
        <w:rPr>
          <w:sz w:val="28"/>
          <w:szCs w:val="28"/>
        </w:rPr>
        <w:t>.</w:t>
      </w:r>
    </w:p>
    <w:p w:rsidR="00ED7F47" w:rsidRPr="00117707" w:rsidRDefault="00ED7F47">
      <w:pPr>
        <w:rPr>
          <w:sz w:val="28"/>
          <w:szCs w:val="28"/>
        </w:rPr>
      </w:pPr>
    </w:p>
    <w:sectPr w:rsidR="00ED7F47" w:rsidRPr="00117707" w:rsidSect="00FF33D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DC" w:rsidRDefault="00465CDC" w:rsidP="00E47111">
      <w:r>
        <w:separator/>
      </w:r>
    </w:p>
  </w:endnote>
  <w:endnote w:type="continuationSeparator" w:id="0">
    <w:p w:rsidR="00465CDC" w:rsidRDefault="00465CDC" w:rsidP="00E4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41045"/>
      <w:docPartObj>
        <w:docPartGallery w:val="Page Numbers (Bottom of Page)"/>
        <w:docPartUnique/>
      </w:docPartObj>
    </w:sdtPr>
    <w:sdtContent>
      <w:p w:rsidR="00FF33D0" w:rsidRDefault="00473366">
        <w:pPr>
          <w:pStyle w:val="a8"/>
          <w:jc w:val="center"/>
        </w:pPr>
        <w:r>
          <w:fldChar w:fldCharType="begin"/>
        </w:r>
        <w:r w:rsidR="00FF33D0">
          <w:instrText>PAGE   \* MERGEFORMAT</w:instrText>
        </w:r>
        <w:r>
          <w:fldChar w:fldCharType="separate"/>
        </w:r>
        <w:r w:rsidR="00DC736F">
          <w:rPr>
            <w:noProof/>
          </w:rPr>
          <w:t>7</w:t>
        </w:r>
        <w:r>
          <w:fldChar w:fldCharType="end"/>
        </w:r>
      </w:p>
    </w:sdtContent>
  </w:sdt>
  <w:p w:rsidR="00FF33D0" w:rsidRDefault="00FF33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DC" w:rsidRDefault="00465CDC" w:rsidP="00E47111">
      <w:r>
        <w:separator/>
      </w:r>
    </w:p>
  </w:footnote>
  <w:footnote w:type="continuationSeparator" w:id="0">
    <w:p w:rsidR="00465CDC" w:rsidRDefault="00465CDC" w:rsidP="00E4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4AE"/>
    <w:multiLevelType w:val="hybridMultilevel"/>
    <w:tmpl w:val="BF04A5C8"/>
    <w:lvl w:ilvl="0" w:tplc="938E4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16FCE"/>
    <w:multiLevelType w:val="hybridMultilevel"/>
    <w:tmpl w:val="3AC065A4"/>
    <w:lvl w:ilvl="0" w:tplc="9A3EB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685BCD"/>
    <w:multiLevelType w:val="hybridMultilevel"/>
    <w:tmpl w:val="7D688E86"/>
    <w:lvl w:ilvl="0" w:tplc="37FE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D06027"/>
    <w:multiLevelType w:val="hybridMultilevel"/>
    <w:tmpl w:val="0A6C1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9043E3"/>
    <w:multiLevelType w:val="hybridMultilevel"/>
    <w:tmpl w:val="B2B6A618"/>
    <w:lvl w:ilvl="0" w:tplc="37FE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46676E"/>
    <w:multiLevelType w:val="hybridMultilevel"/>
    <w:tmpl w:val="5688F9D8"/>
    <w:lvl w:ilvl="0" w:tplc="37FE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77CB1"/>
    <w:multiLevelType w:val="hybridMultilevel"/>
    <w:tmpl w:val="0A7CA5C0"/>
    <w:lvl w:ilvl="0" w:tplc="6AA221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F6C"/>
    <w:rsid w:val="00092348"/>
    <w:rsid w:val="00117707"/>
    <w:rsid w:val="00123CCD"/>
    <w:rsid w:val="00134176"/>
    <w:rsid w:val="00204E63"/>
    <w:rsid w:val="00213F6C"/>
    <w:rsid w:val="002665C1"/>
    <w:rsid w:val="003A473B"/>
    <w:rsid w:val="003D07AF"/>
    <w:rsid w:val="003D2812"/>
    <w:rsid w:val="00413D13"/>
    <w:rsid w:val="00440D56"/>
    <w:rsid w:val="0045303F"/>
    <w:rsid w:val="00465CDC"/>
    <w:rsid w:val="00473366"/>
    <w:rsid w:val="005300E3"/>
    <w:rsid w:val="005D2E30"/>
    <w:rsid w:val="00615093"/>
    <w:rsid w:val="007146B2"/>
    <w:rsid w:val="007575E1"/>
    <w:rsid w:val="00790574"/>
    <w:rsid w:val="00827227"/>
    <w:rsid w:val="0092142D"/>
    <w:rsid w:val="00952992"/>
    <w:rsid w:val="009A1DA2"/>
    <w:rsid w:val="00A01F7D"/>
    <w:rsid w:val="00A37F73"/>
    <w:rsid w:val="00A662F6"/>
    <w:rsid w:val="00AA6157"/>
    <w:rsid w:val="00BE3230"/>
    <w:rsid w:val="00C04DD2"/>
    <w:rsid w:val="00CD64F4"/>
    <w:rsid w:val="00D26DDD"/>
    <w:rsid w:val="00DC736F"/>
    <w:rsid w:val="00E47111"/>
    <w:rsid w:val="00E72F85"/>
    <w:rsid w:val="00ED7F47"/>
    <w:rsid w:val="00FB6D24"/>
    <w:rsid w:val="00FF33D0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70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11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17707"/>
    <w:rPr>
      <w:color w:val="0000FF"/>
      <w:u w:val="single"/>
    </w:rPr>
  </w:style>
  <w:style w:type="paragraph" w:styleId="2">
    <w:name w:val="Body Text 2"/>
    <w:basedOn w:val="a"/>
    <w:link w:val="20"/>
    <w:rsid w:val="0011770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7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link w:val="22"/>
    <w:qFormat/>
    <w:rsid w:val="00117707"/>
    <w:pPr>
      <w:widowControl/>
      <w:autoSpaceDE/>
      <w:autoSpaceDN/>
      <w:adjustRightInd/>
      <w:spacing w:after="200" w:line="276" w:lineRule="auto"/>
      <w:jc w:val="center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22">
    <w:name w:val="2 Знак"/>
    <w:link w:val="21"/>
    <w:rsid w:val="00117707"/>
    <w:rPr>
      <w:rFonts w:ascii="Arial" w:eastAsia="Calibri" w:hAnsi="Arial" w:cs="Times New Roman"/>
      <w:b/>
    </w:rPr>
  </w:style>
  <w:style w:type="paragraph" w:styleId="a6">
    <w:name w:val="header"/>
    <w:basedOn w:val="a"/>
    <w:link w:val="a7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40D5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2E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2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ience@msal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Валентинович Сергеев</dc:creator>
  <cp:lastModifiedBy>АЮР</cp:lastModifiedBy>
  <cp:revision>2</cp:revision>
  <cp:lastPrinted>2020-02-07T10:24:00Z</cp:lastPrinted>
  <dcterms:created xsi:type="dcterms:W3CDTF">2020-02-20T09:30:00Z</dcterms:created>
  <dcterms:modified xsi:type="dcterms:W3CDTF">2020-02-20T09:30:00Z</dcterms:modified>
</cp:coreProperties>
</file>