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ED4D" w14:textId="77777777" w:rsidR="00C74554" w:rsidRPr="00E56138" w:rsidRDefault="00C74554" w:rsidP="00C74554">
      <w:pPr>
        <w:ind w:firstLine="567"/>
        <w:jc w:val="center"/>
        <w:rPr>
          <w:rStyle w:val="ae"/>
        </w:rPr>
      </w:pPr>
      <w:bookmarkStart w:id="0" w:name="_GoBack"/>
      <w:bookmarkEnd w:id="0"/>
      <w:r w:rsidRPr="00E56138">
        <w:rPr>
          <w:noProof/>
          <w:lang w:val="en-US" w:eastAsia="ru-RU"/>
        </w:rPr>
        <w:drawing>
          <wp:inline distT="0" distB="0" distL="0" distR="0" wp14:anchorId="720445C3" wp14:editId="28F531D8">
            <wp:extent cx="1193800" cy="1054100"/>
            <wp:effectExtent l="0" t="0" r="0" b="0"/>
            <wp:docPr id="2" name="Рисунок 2" descr="AUR_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UR_small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2"/>
        <w:tblW w:w="982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28"/>
      </w:tblGrid>
      <w:tr w:rsidR="00C74554" w:rsidRPr="0040381C" w14:paraId="5308C8D4" w14:textId="77777777" w:rsidTr="0008324D">
        <w:trPr>
          <w:cantSplit/>
          <w:trHeight w:val="1432"/>
        </w:trPr>
        <w:tc>
          <w:tcPr>
            <w:tcW w:w="982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C3D71BA" w14:textId="77777777" w:rsidR="00C74554" w:rsidRPr="00B53E10" w:rsidRDefault="00C74554" w:rsidP="0008324D">
            <w:pPr>
              <w:spacing w:after="60"/>
              <w:ind w:right="-108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E10">
              <w:rPr>
                <w:rFonts w:ascii="Times New Roman" w:hAnsi="Times New Roman"/>
                <w:b/>
                <w:sz w:val="26"/>
                <w:szCs w:val="26"/>
              </w:rPr>
              <w:t>ОБЩЕРОССИЙСКАЯ ОБЩЕСТВЕННАЯ ОРГАНИЗАЦИЯ</w:t>
            </w:r>
          </w:p>
          <w:p w14:paraId="7C40A7DF" w14:textId="77777777" w:rsidR="00C74554" w:rsidRPr="00B53E10" w:rsidRDefault="00C74554" w:rsidP="0008324D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E10">
              <w:rPr>
                <w:rFonts w:ascii="Times New Roman" w:hAnsi="Times New Roman"/>
                <w:b/>
                <w:sz w:val="26"/>
                <w:szCs w:val="26"/>
              </w:rPr>
              <w:t>«АССОЦИАЦИЯ ЮРИСТОВ РОССИИ»</w:t>
            </w:r>
          </w:p>
          <w:p w14:paraId="57752084" w14:textId="77777777" w:rsidR="00C74554" w:rsidRPr="00B53E10" w:rsidRDefault="00C74554" w:rsidP="0008324D">
            <w:pPr>
              <w:spacing w:before="120" w:after="60"/>
              <w:ind w:right="-108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3E10">
              <w:rPr>
                <w:rFonts w:ascii="Times New Roman" w:hAnsi="Times New Roman"/>
                <w:b/>
                <w:sz w:val="26"/>
                <w:szCs w:val="26"/>
              </w:rPr>
              <w:t>МОСКОВСКОЕ ОТДЕЛЕНИЕ</w:t>
            </w:r>
          </w:p>
          <w:p w14:paraId="436D4BFC" w14:textId="77777777" w:rsidR="00C74554" w:rsidRPr="00B53E10" w:rsidRDefault="00C74554" w:rsidP="0008324D">
            <w:pPr>
              <w:spacing w:before="120" w:after="60"/>
              <w:ind w:right="-108" w:firstLine="567"/>
              <w:jc w:val="center"/>
              <w:rPr>
                <w:rFonts w:ascii="Times New Roman" w:hAnsi="Times New Roman"/>
              </w:rPr>
            </w:pPr>
            <w:r w:rsidRPr="00B53E10">
              <w:rPr>
                <w:rFonts w:ascii="Times New Roman" w:hAnsi="Times New Roman"/>
                <w:b/>
                <w:sz w:val="26"/>
                <w:szCs w:val="26"/>
              </w:rPr>
              <w:t xml:space="preserve">Комиссия по правовому обеспечению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Ц</w:t>
            </w:r>
            <w:r w:rsidRPr="00B53E10">
              <w:rPr>
                <w:rFonts w:ascii="Times New Roman" w:hAnsi="Times New Roman"/>
                <w:b/>
                <w:sz w:val="26"/>
                <w:szCs w:val="26"/>
              </w:rPr>
              <w:t>ифровой экономики</w:t>
            </w:r>
          </w:p>
        </w:tc>
      </w:tr>
      <w:tr w:rsidR="00C74554" w:rsidRPr="00984DE2" w14:paraId="3F207D37" w14:textId="77777777" w:rsidTr="0008324D">
        <w:trPr>
          <w:cantSplit/>
          <w:trHeight w:val="607"/>
        </w:trPr>
        <w:tc>
          <w:tcPr>
            <w:tcW w:w="98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B8E409B" w14:textId="77777777" w:rsidR="0087091E" w:rsidRPr="00984DE2" w:rsidRDefault="0087091E" w:rsidP="0087091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E521C9C" w14:textId="0E020D01" w:rsidR="00C74554" w:rsidRPr="00984DE2" w:rsidRDefault="00C74554" w:rsidP="00FD73F6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6E2">
              <w:rPr>
                <w:rFonts w:ascii="Times New Roman" w:hAnsi="Times New Roman" w:cs="Times New Roman"/>
                <w:sz w:val="20"/>
                <w:szCs w:val="20"/>
              </w:rPr>
              <w:t xml:space="preserve">119991, г. Москва, ГСП-1, Ленинские горы, д. 1, стр. 13, </w:t>
            </w:r>
            <w:r w:rsidRPr="002546E2">
              <w:rPr>
                <w:rFonts w:ascii="Times New Roman" w:hAnsi="Times New Roman" w:cs="Times New Roman"/>
                <w:sz w:val="20"/>
                <w:szCs w:val="20"/>
              </w:rPr>
              <w:br/>
              <w:t>4 учебный корпус МГУ имени М.В. Ломоносова, Юридический факультет, ауд. 611 а</w:t>
            </w:r>
            <w:r w:rsidRPr="002546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тел.: </w:t>
            </w:r>
            <w:r w:rsidR="00FD101F" w:rsidRPr="00FD101F">
              <w:rPr>
                <w:rFonts w:ascii="Times New Roman" w:hAnsi="Times New Roman" w:cs="Times New Roman"/>
                <w:sz w:val="20"/>
                <w:szCs w:val="20"/>
              </w:rPr>
              <w:t>+7 (499) 706-00-06</w:t>
            </w:r>
            <w:r w:rsidRPr="002546E2">
              <w:rPr>
                <w:rFonts w:ascii="Times New Roman" w:hAnsi="Times New Roman" w:cs="Times New Roman"/>
                <w:sz w:val="20"/>
                <w:szCs w:val="20"/>
              </w:rPr>
              <w:t xml:space="preserve">; e-mail: </w:t>
            </w:r>
            <w:hyperlink r:id="rId9" w:history="1">
              <w:r w:rsidRPr="002546E2">
                <w:rPr>
                  <w:rFonts w:ascii="Times New Roman" w:hAnsi="Times New Roman" w:cs="Times New Roman"/>
                  <w:sz w:val="20"/>
                  <w:szCs w:val="20"/>
                </w:rPr>
                <w:t>digitallaw@alrf.msk.ru</w:t>
              </w:r>
            </w:hyperlink>
            <w:r w:rsidR="00FD33B1" w:rsidRPr="005921C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0" w:history="1">
              <w:r w:rsidR="00FD33B1" w:rsidRPr="002546E2">
                <w:rPr>
                  <w:rFonts w:ascii="Times New Roman" w:hAnsi="Times New Roman" w:cs="Times New Roman"/>
                  <w:sz w:val="20"/>
                  <w:szCs w:val="20"/>
                </w:rPr>
                <w:t>http://www.alrf.msk.ru</w:t>
              </w:r>
            </w:hyperlink>
          </w:p>
        </w:tc>
      </w:tr>
    </w:tbl>
    <w:p w14:paraId="4E044C16" w14:textId="77777777" w:rsidR="002E0AAB" w:rsidRDefault="002E0AAB" w:rsidP="002E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0858A" w14:textId="789EE78E" w:rsidR="0008324D" w:rsidRPr="002E0AAB" w:rsidRDefault="002E0AAB" w:rsidP="002E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5346CADE" w14:textId="6777EE5A" w:rsidR="00C74554" w:rsidRDefault="002E0AAB" w:rsidP="002E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B">
        <w:rPr>
          <w:rFonts w:ascii="Times New Roman" w:hAnsi="Times New Roman" w:cs="Times New Roman"/>
          <w:b/>
          <w:sz w:val="24"/>
          <w:szCs w:val="24"/>
        </w:rPr>
        <w:t>«В ОТНОШЕНИИ МЕР АВТОМАТИЗИРОВАННОГО МОНИТОРИНГА ПОВЕДЕНИЯ ГРАЖДАН, ПРИНИМАЕМЫХ РЕГИОНАМИ РФ В СВЯЗИ С УГРОЗОЙ РАСПРОСТРАНЕНИЯ НОВОЙ КОРОНАВИРУСНОЙ ИНФЕКЦИИ (</w:t>
      </w:r>
      <w:r w:rsidRPr="002E0AAB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2E0AAB">
        <w:rPr>
          <w:rFonts w:ascii="Times New Roman" w:hAnsi="Times New Roman" w:cs="Times New Roman"/>
          <w:b/>
          <w:sz w:val="24"/>
          <w:szCs w:val="24"/>
        </w:rPr>
        <w:t>-19)»</w:t>
      </w:r>
    </w:p>
    <w:p w14:paraId="7EFFF1EC" w14:textId="77777777" w:rsidR="002E0AAB" w:rsidRPr="002E0AAB" w:rsidRDefault="002E0AAB" w:rsidP="002E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3E686" w14:textId="091B71F6" w:rsidR="00C74554" w:rsidRDefault="00C74554" w:rsidP="002E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«</w:t>
      </w:r>
      <w:r w:rsidR="0008324D" w:rsidRPr="002E0AAB">
        <w:rPr>
          <w:rFonts w:ascii="Times New Roman" w:hAnsi="Times New Roman" w:cs="Times New Roman"/>
          <w:sz w:val="24"/>
          <w:szCs w:val="24"/>
        </w:rPr>
        <w:t>0</w:t>
      </w:r>
      <w:r w:rsidR="00181D6F">
        <w:rPr>
          <w:rFonts w:ascii="Times New Roman" w:hAnsi="Times New Roman" w:cs="Times New Roman"/>
          <w:sz w:val="24"/>
          <w:szCs w:val="24"/>
        </w:rPr>
        <w:t>7</w:t>
      </w:r>
      <w:r w:rsidRPr="002E0AAB">
        <w:rPr>
          <w:rFonts w:ascii="Times New Roman" w:hAnsi="Times New Roman" w:cs="Times New Roman"/>
          <w:sz w:val="24"/>
          <w:szCs w:val="24"/>
        </w:rPr>
        <w:t xml:space="preserve">» апреля 2020 года </w:t>
      </w:r>
      <w:r w:rsidR="0008324D" w:rsidRPr="002E0AAB">
        <w:rPr>
          <w:rFonts w:ascii="Times New Roman" w:hAnsi="Times New Roman" w:cs="Times New Roman"/>
          <w:sz w:val="24"/>
          <w:szCs w:val="24"/>
        </w:rPr>
        <w:tab/>
      </w:r>
      <w:r w:rsidR="0008324D" w:rsidRPr="002E0AAB">
        <w:rPr>
          <w:rFonts w:ascii="Times New Roman" w:hAnsi="Times New Roman" w:cs="Times New Roman"/>
          <w:sz w:val="24"/>
          <w:szCs w:val="24"/>
        </w:rPr>
        <w:tab/>
      </w:r>
      <w:r w:rsidR="0008324D" w:rsidRPr="002E0AAB">
        <w:rPr>
          <w:rFonts w:ascii="Times New Roman" w:hAnsi="Times New Roman" w:cs="Times New Roman"/>
          <w:sz w:val="24"/>
          <w:szCs w:val="24"/>
        </w:rPr>
        <w:tab/>
      </w:r>
      <w:r w:rsidR="0008324D" w:rsidRPr="002E0AAB">
        <w:rPr>
          <w:rFonts w:ascii="Times New Roman" w:hAnsi="Times New Roman" w:cs="Times New Roman"/>
          <w:sz w:val="24"/>
          <w:szCs w:val="24"/>
        </w:rPr>
        <w:tab/>
      </w:r>
      <w:r w:rsidR="0008324D" w:rsidRPr="002E0AAB">
        <w:rPr>
          <w:rFonts w:ascii="Times New Roman" w:hAnsi="Times New Roman" w:cs="Times New Roman"/>
          <w:sz w:val="24"/>
          <w:szCs w:val="24"/>
        </w:rPr>
        <w:tab/>
      </w:r>
      <w:r w:rsidR="0008324D" w:rsidRPr="002E0AAB">
        <w:rPr>
          <w:rFonts w:ascii="Times New Roman" w:hAnsi="Times New Roman" w:cs="Times New Roman"/>
          <w:sz w:val="24"/>
          <w:szCs w:val="24"/>
        </w:rPr>
        <w:tab/>
      </w:r>
      <w:r w:rsidR="0008324D" w:rsidRPr="002E0AAB">
        <w:rPr>
          <w:rFonts w:ascii="Times New Roman" w:hAnsi="Times New Roman" w:cs="Times New Roman"/>
          <w:sz w:val="24"/>
          <w:szCs w:val="24"/>
        </w:rPr>
        <w:tab/>
      </w:r>
      <w:r w:rsidRPr="002E0AAB">
        <w:rPr>
          <w:rFonts w:ascii="Times New Roman" w:hAnsi="Times New Roman" w:cs="Times New Roman"/>
          <w:sz w:val="24"/>
          <w:szCs w:val="24"/>
        </w:rPr>
        <w:t>г. Москва</w:t>
      </w:r>
    </w:p>
    <w:p w14:paraId="2124B0F5" w14:textId="77777777" w:rsidR="002E0AAB" w:rsidRPr="002E0AAB" w:rsidRDefault="002E0AAB" w:rsidP="002E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FA65B" w14:textId="77777777" w:rsidR="002E0AAB" w:rsidRDefault="00D36F64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В</w:t>
      </w:r>
      <w:r w:rsidR="00E47FD4" w:rsidRPr="002E0AAB">
        <w:rPr>
          <w:rFonts w:ascii="Times New Roman" w:hAnsi="Times New Roman" w:cs="Times New Roman"/>
          <w:sz w:val="24"/>
          <w:szCs w:val="24"/>
        </w:rPr>
        <w:t xml:space="preserve"> связи с угрозой распространения новой корон</w:t>
      </w:r>
      <w:r w:rsidR="00885B28" w:rsidRPr="002E0AAB">
        <w:rPr>
          <w:rFonts w:ascii="Times New Roman" w:hAnsi="Times New Roman" w:cs="Times New Roman"/>
          <w:sz w:val="24"/>
          <w:szCs w:val="24"/>
        </w:rPr>
        <w:t>а</w:t>
      </w:r>
      <w:r w:rsidR="00E47FD4" w:rsidRPr="002E0AAB">
        <w:rPr>
          <w:rFonts w:ascii="Times New Roman" w:hAnsi="Times New Roman" w:cs="Times New Roman"/>
          <w:sz w:val="24"/>
          <w:szCs w:val="24"/>
        </w:rPr>
        <w:t xml:space="preserve">вирусной инфекции 2019-nCoV (далее – </w:t>
      </w:r>
      <w:r w:rsidR="00E47FD4" w:rsidRPr="002E0A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47FD4" w:rsidRPr="002E0AAB">
        <w:rPr>
          <w:rFonts w:ascii="Times New Roman" w:hAnsi="Times New Roman" w:cs="Times New Roman"/>
          <w:sz w:val="24"/>
          <w:szCs w:val="24"/>
        </w:rPr>
        <w:t>-19) на федеральном и региональных уровнях</w:t>
      </w:r>
      <w:r w:rsidRPr="002E0AAB">
        <w:rPr>
          <w:rFonts w:ascii="Times New Roman" w:hAnsi="Times New Roman" w:cs="Times New Roman"/>
          <w:sz w:val="24"/>
          <w:szCs w:val="24"/>
        </w:rPr>
        <w:t xml:space="preserve"> широко обсуждаются</w:t>
      </w:r>
      <w:r w:rsidR="00094D5B" w:rsidRPr="002E0AAB">
        <w:rPr>
          <w:rFonts w:ascii="Times New Roman" w:hAnsi="Times New Roman" w:cs="Times New Roman"/>
          <w:sz w:val="24"/>
          <w:szCs w:val="24"/>
        </w:rPr>
        <w:t xml:space="preserve"> и принимаются</w:t>
      </w:r>
      <w:r w:rsidRPr="002E0AAB">
        <w:rPr>
          <w:rFonts w:ascii="Times New Roman" w:hAnsi="Times New Roman" w:cs="Times New Roman"/>
          <w:sz w:val="24"/>
          <w:szCs w:val="24"/>
        </w:rPr>
        <w:t xml:space="preserve"> различного рода </w:t>
      </w:r>
      <w:r w:rsidR="00E47FD4" w:rsidRPr="002E0AAB">
        <w:rPr>
          <w:rFonts w:ascii="Times New Roman" w:hAnsi="Times New Roman" w:cs="Times New Roman"/>
          <w:sz w:val="24"/>
          <w:szCs w:val="24"/>
        </w:rPr>
        <w:t xml:space="preserve">меры по обеспечению контроля над соблюдением гражданами режимов самоизоляции и карантина. </w:t>
      </w:r>
      <w:r w:rsidR="00FD155B" w:rsidRPr="002E0AAB">
        <w:rPr>
          <w:rFonts w:ascii="Times New Roman" w:hAnsi="Times New Roman" w:cs="Times New Roman"/>
          <w:sz w:val="24"/>
          <w:szCs w:val="24"/>
        </w:rPr>
        <w:t>Большинство принятых мер являются</w:t>
      </w:r>
      <w:r w:rsidR="00E47FD4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FD155B" w:rsidRPr="002E0AAB">
        <w:rPr>
          <w:rFonts w:ascii="Times New Roman" w:hAnsi="Times New Roman" w:cs="Times New Roman"/>
          <w:sz w:val="24"/>
          <w:szCs w:val="24"/>
        </w:rPr>
        <w:t xml:space="preserve">целесообразными, </w:t>
      </w:r>
      <w:r w:rsidR="00E47FD4" w:rsidRPr="002E0AAB">
        <w:rPr>
          <w:rFonts w:ascii="Times New Roman" w:hAnsi="Times New Roman" w:cs="Times New Roman"/>
          <w:sz w:val="24"/>
          <w:szCs w:val="24"/>
        </w:rPr>
        <w:t>адекватны</w:t>
      </w:r>
      <w:r w:rsidR="00FD155B" w:rsidRPr="002E0AAB">
        <w:rPr>
          <w:rFonts w:ascii="Times New Roman" w:hAnsi="Times New Roman" w:cs="Times New Roman"/>
          <w:sz w:val="24"/>
          <w:szCs w:val="24"/>
        </w:rPr>
        <w:t>ми</w:t>
      </w:r>
      <w:r w:rsidR="00E47FD4" w:rsidRPr="002E0AAB">
        <w:rPr>
          <w:rFonts w:ascii="Times New Roman" w:hAnsi="Times New Roman" w:cs="Times New Roman"/>
          <w:sz w:val="24"/>
          <w:szCs w:val="24"/>
        </w:rPr>
        <w:t xml:space="preserve"> и соразмерны</w:t>
      </w:r>
      <w:r w:rsidR="00FD155B" w:rsidRPr="002E0AAB">
        <w:rPr>
          <w:rFonts w:ascii="Times New Roman" w:hAnsi="Times New Roman" w:cs="Times New Roman"/>
          <w:sz w:val="24"/>
          <w:szCs w:val="24"/>
        </w:rPr>
        <w:t>ми для</w:t>
      </w:r>
      <w:r w:rsidR="009E4E43" w:rsidRPr="002E0AAB">
        <w:rPr>
          <w:rFonts w:ascii="Times New Roman" w:hAnsi="Times New Roman" w:cs="Times New Roman"/>
          <w:sz w:val="24"/>
          <w:szCs w:val="24"/>
        </w:rPr>
        <w:t xml:space="preserve"> предотвращени</w:t>
      </w:r>
      <w:r w:rsidR="00980173" w:rsidRPr="002E0AAB">
        <w:rPr>
          <w:rFonts w:ascii="Times New Roman" w:hAnsi="Times New Roman" w:cs="Times New Roman"/>
          <w:sz w:val="24"/>
          <w:szCs w:val="24"/>
        </w:rPr>
        <w:t>я</w:t>
      </w:r>
      <w:r w:rsidR="009E4E43" w:rsidRPr="002E0AAB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r w:rsidR="009E4E43" w:rsidRPr="002E0A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4E43" w:rsidRPr="002E0AAB">
        <w:rPr>
          <w:rFonts w:ascii="Times New Roman" w:hAnsi="Times New Roman" w:cs="Times New Roman"/>
          <w:sz w:val="24"/>
          <w:szCs w:val="24"/>
        </w:rPr>
        <w:t>-19</w:t>
      </w:r>
      <w:r w:rsidR="00FD155B" w:rsidRPr="002E0AAB">
        <w:rPr>
          <w:rFonts w:ascii="Times New Roman" w:hAnsi="Times New Roman" w:cs="Times New Roman"/>
          <w:sz w:val="24"/>
          <w:szCs w:val="24"/>
        </w:rPr>
        <w:t>. Однако</w:t>
      </w:r>
      <w:r w:rsidR="009E4E43" w:rsidRPr="002E0AAB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564181" w:rsidRPr="002E0AAB">
        <w:rPr>
          <w:rFonts w:ascii="Times New Roman" w:hAnsi="Times New Roman" w:cs="Times New Roman"/>
          <w:sz w:val="24"/>
          <w:szCs w:val="24"/>
        </w:rPr>
        <w:t xml:space="preserve">по правовому обеспечению цифровой экономики Московского отделения Ассоциации юристов России (далее – Комиссия) </w:t>
      </w:r>
      <w:r w:rsidR="009E4E43" w:rsidRPr="002E0AAB">
        <w:rPr>
          <w:rFonts w:ascii="Times New Roman" w:hAnsi="Times New Roman" w:cs="Times New Roman"/>
          <w:sz w:val="24"/>
          <w:szCs w:val="24"/>
        </w:rPr>
        <w:t>выражает озабоченность в отношении отдельных мер, вводимых</w:t>
      </w:r>
      <w:r w:rsidR="00AF282D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9E4E43" w:rsidRPr="002E0AAB">
        <w:rPr>
          <w:rFonts w:ascii="Times New Roman" w:hAnsi="Times New Roman" w:cs="Times New Roman"/>
          <w:sz w:val="24"/>
          <w:szCs w:val="24"/>
        </w:rPr>
        <w:t xml:space="preserve"> или обсуждаемых к введению </w:t>
      </w:r>
      <w:r w:rsidR="00FD155B" w:rsidRPr="002E0AAB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="009E4E43" w:rsidRPr="002E0AAB">
        <w:rPr>
          <w:rFonts w:ascii="Times New Roman" w:hAnsi="Times New Roman" w:cs="Times New Roman"/>
          <w:sz w:val="24"/>
          <w:szCs w:val="24"/>
        </w:rPr>
        <w:t>регионами Р</w:t>
      </w:r>
      <w:r w:rsidR="005E2789" w:rsidRPr="002E0AA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E4E43" w:rsidRPr="002E0AAB">
        <w:rPr>
          <w:rFonts w:ascii="Times New Roman" w:hAnsi="Times New Roman" w:cs="Times New Roman"/>
          <w:sz w:val="24"/>
          <w:szCs w:val="24"/>
        </w:rPr>
        <w:t>Ф</w:t>
      </w:r>
      <w:r w:rsidR="005E2789" w:rsidRPr="002E0AAB">
        <w:rPr>
          <w:rFonts w:ascii="Times New Roman" w:hAnsi="Times New Roman" w:cs="Times New Roman"/>
          <w:sz w:val="24"/>
          <w:szCs w:val="24"/>
        </w:rPr>
        <w:t>едерации</w:t>
      </w:r>
      <w:r w:rsidR="00D430DB" w:rsidRPr="002E0AAB">
        <w:rPr>
          <w:rFonts w:ascii="Times New Roman" w:hAnsi="Times New Roman" w:cs="Times New Roman"/>
          <w:sz w:val="24"/>
          <w:szCs w:val="24"/>
        </w:rPr>
        <w:t xml:space="preserve"> (</w:t>
      </w:r>
      <w:r w:rsidR="00CC5C6C" w:rsidRPr="002E0AAB">
        <w:rPr>
          <w:rFonts w:ascii="Times New Roman" w:hAnsi="Times New Roman" w:cs="Times New Roman"/>
          <w:sz w:val="24"/>
          <w:szCs w:val="24"/>
        </w:rPr>
        <w:t xml:space="preserve">в частности, мер по введению </w:t>
      </w:r>
      <w:r w:rsidR="00CC5C6C" w:rsidRPr="002E0AAB">
        <w:rPr>
          <w:rFonts w:ascii="Times New Roman" w:hAnsi="Times New Roman" w:cs="Times New Roman"/>
          <w:sz w:val="24"/>
          <w:szCs w:val="24"/>
        </w:rPr>
        <w:lastRenderedPageBreak/>
        <w:t>автоматизированного мониторинга поведения граждан</w:t>
      </w:r>
      <w:r w:rsidR="00D430DB" w:rsidRPr="002E0AAB">
        <w:rPr>
          <w:rFonts w:ascii="Times New Roman" w:hAnsi="Times New Roman" w:cs="Times New Roman"/>
          <w:sz w:val="24"/>
          <w:szCs w:val="24"/>
        </w:rPr>
        <w:t>),</w:t>
      </w:r>
      <w:r w:rsidR="00CC5C6C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CB48FC" w:rsidRPr="002E0AAB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407357" w:rsidRPr="002E0AAB"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="006B0AE6" w:rsidRPr="002E0AAB">
        <w:rPr>
          <w:rFonts w:ascii="Times New Roman" w:hAnsi="Times New Roman" w:cs="Times New Roman"/>
          <w:sz w:val="24"/>
          <w:szCs w:val="24"/>
        </w:rPr>
        <w:t>противоречия</w:t>
      </w:r>
      <w:r w:rsidR="00CB48FC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767677" w:rsidRPr="002E0AAB">
        <w:rPr>
          <w:rFonts w:ascii="Times New Roman" w:hAnsi="Times New Roman" w:cs="Times New Roman"/>
          <w:sz w:val="24"/>
          <w:szCs w:val="24"/>
        </w:rPr>
        <w:t xml:space="preserve">этих мер </w:t>
      </w:r>
      <w:r w:rsidR="00CB48FC" w:rsidRPr="002E0AAB">
        <w:rPr>
          <w:rFonts w:ascii="Times New Roman" w:hAnsi="Times New Roman" w:cs="Times New Roman"/>
          <w:sz w:val="24"/>
          <w:szCs w:val="24"/>
        </w:rPr>
        <w:t>требованиям федерального законодательства</w:t>
      </w:r>
      <w:r w:rsidR="009E4E43" w:rsidRPr="002E0AAB">
        <w:rPr>
          <w:rFonts w:ascii="Times New Roman" w:hAnsi="Times New Roman" w:cs="Times New Roman"/>
          <w:sz w:val="24"/>
          <w:szCs w:val="24"/>
        </w:rPr>
        <w:t>.</w:t>
      </w:r>
      <w:r w:rsidR="00CE39D5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566AA" w14:textId="41DFA091" w:rsidR="005E2789" w:rsidRPr="002E0AAB" w:rsidRDefault="00CE39D5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Некоторые из принимаемых рядом регионов мер вызываю</w:t>
      </w:r>
      <w:r w:rsidR="005E2789" w:rsidRPr="002E0AAB">
        <w:rPr>
          <w:rFonts w:ascii="Times New Roman" w:hAnsi="Times New Roman" w:cs="Times New Roman"/>
          <w:sz w:val="24"/>
          <w:szCs w:val="24"/>
        </w:rPr>
        <w:t>т</w:t>
      </w:r>
      <w:r w:rsidRPr="002E0AAB">
        <w:rPr>
          <w:rFonts w:ascii="Times New Roman" w:hAnsi="Times New Roman" w:cs="Times New Roman"/>
          <w:sz w:val="24"/>
          <w:szCs w:val="24"/>
        </w:rPr>
        <w:t xml:space="preserve">, вопросы о соответствии требованиям Конституции Российской Федерации в части оснований </w:t>
      </w:r>
      <w:r w:rsidR="005E2789" w:rsidRPr="002E0AAB">
        <w:rPr>
          <w:rFonts w:ascii="Times New Roman" w:hAnsi="Times New Roman" w:cs="Times New Roman"/>
          <w:sz w:val="24"/>
          <w:szCs w:val="24"/>
        </w:rPr>
        <w:t xml:space="preserve">для </w:t>
      </w:r>
      <w:r w:rsidRPr="002E0AAB">
        <w:rPr>
          <w:rFonts w:ascii="Times New Roman" w:hAnsi="Times New Roman" w:cs="Times New Roman"/>
          <w:sz w:val="24"/>
          <w:szCs w:val="24"/>
        </w:rPr>
        <w:t>ограничени</w:t>
      </w:r>
      <w:r w:rsidR="005E2789" w:rsidRPr="002E0AAB">
        <w:rPr>
          <w:rFonts w:ascii="Times New Roman" w:hAnsi="Times New Roman" w:cs="Times New Roman"/>
          <w:sz w:val="24"/>
          <w:szCs w:val="24"/>
        </w:rPr>
        <w:t>я</w:t>
      </w:r>
      <w:r w:rsidRPr="002E0AAB">
        <w:rPr>
          <w:rFonts w:ascii="Times New Roman" w:hAnsi="Times New Roman" w:cs="Times New Roman"/>
          <w:sz w:val="24"/>
          <w:szCs w:val="24"/>
        </w:rPr>
        <w:t xml:space="preserve"> прав граждан, поскольку ст. 56 Конституции установлено, что </w:t>
      </w:r>
      <w:r w:rsidRPr="002E0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обеспечения безопасности граждан и защиты конституционного строя в соответствии с федеральным конституционным </w:t>
      </w:r>
      <w:r w:rsidR="003A7DEC" w:rsidRPr="002E0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законом </w:t>
      </w:r>
      <w:r w:rsidR="005E2789" w:rsidRPr="002E0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могут устанавливаться </w:t>
      </w:r>
      <w:r w:rsidR="003A7DEC" w:rsidRPr="002E0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отдельные ограничения прав и свобод </w:t>
      </w:r>
      <w:r w:rsidRPr="002E0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указанием пределов и срока их действия </w:t>
      </w:r>
      <w:r w:rsidRPr="002E0AAB">
        <w:rPr>
          <w:rFonts w:ascii="Times New Roman" w:hAnsi="Times New Roman" w:cs="Times New Roman"/>
          <w:sz w:val="24"/>
          <w:szCs w:val="24"/>
        </w:rPr>
        <w:t>в</w:t>
      </w:r>
      <w:r w:rsidRPr="002E0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условиях чрезвычайного положения. При этом режим чрезвычайного положения в соответствии с Федеральным конституционным законом от 30.05.2001 № 3-ФКЗ «О чрезвычайном положении» может быть введен на территории Российской Федерации исключительно</w:t>
      </w:r>
      <w:r w:rsidR="005E2789" w:rsidRPr="002E0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Президентом Российской Федерации после утверждения Советом Федерации Федерального Собрания Российской Федерации.</w:t>
      </w:r>
      <w:r w:rsidRPr="002E0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AC71ACA" w14:textId="69008D54" w:rsidR="00FA01AD" w:rsidRPr="002E0AAB" w:rsidRDefault="00CB48FC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В связи с</w:t>
      </w:r>
      <w:r w:rsidR="005E2789" w:rsidRPr="002E0AAB">
        <w:rPr>
          <w:rFonts w:ascii="Times New Roman" w:hAnsi="Times New Roman" w:cs="Times New Roman"/>
          <w:sz w:val="24"/>
          <w:szCs w:val="24"/>
        </w:rPr>
        <w:t>о складывающейся обстановкой</w:t>
      </w:r>
      <w:r w:rsidRPr="002E0AAB">
        <w:rPr>
          <w:rFonts w:ascii="Times New Roman" w:hAnsi="Times New Roman" w:cs="Times New Roman"/>
          <w:sz w:val="24"/>
          <w:szCs w:val="24"/>
        </w:rPr>
        <w:t xml:space="preserve"> Комиссия подготовила</w:t>
      </w:r>
      <w:r w:rsidR="00D430DB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B516AD" w:rsidRPr="002E0AAB">
        <w:rPr>
          <w:rFonts w:ascii="Times New Roman" w:hAnsi="Times New Roman" w:cs="Times New Roman"/>
          <w:sz w:val="24"/>
          <w:szCs w:val="24"/>
        </w:rPr>
        <w:t xml:space="preserve">настоящее заключение </w:t>
      </w:r>
      <w:r w:rsidR="00D430DB" w:rsidRPr="002E0AAB">
        <w:rPr>
          <w:rFonts w:ascii="Times New Roman" w:hAnsi="Times New Roman" w:cs="Times New Roman"/>
          <w:sz w:val="24"/>
          <w:szCs w:val="24"/>
        </w:rPr>
        <w:t>с</w:t>
      </w:r>
      <w:r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407357" w:rsidRPr="002E0AAB">
        <w:rPr>
          <w:rFonts w:ascii="Times New Roman" w:hAnsi="Times New Roman" w:cs="Times New Roman"/>
          <w:sz w:val="24"/>
          <w:szCs w:val="24"/>
        </w:rPr>
        <w:t>описание</w:t>
      </w:r>
      <w:r w:rsidR="00D430DB" w:rsidRPr="002E0AAB">
        <w:rPr>
          <w:rFonts w:ascii="Times New Roman" w:hAnsi="Times New Roman" w:cs="Times New Roman"/>
          <w:sz w:val="24"/>
          <w:szCs w:val="24"/>
        </w:rPr>
        <w:t>м</w:t>
      </w:r>
      <w:r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CC5C6C" w:rsidRPr="002E0AAB">
        <w:rPr>
          <w:rFonts w:ascii="Times New Roman" w:hAnsi="Times New Roman" w:cs="Times New Roman"/>
          <w:sz w:val="24"/>
          <w:szCs w:val="24"/>
        </w:rPr>
        <w:t>таких</w:t>
      </w:r>
      <w:r w:rsidR="00C11AFA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D430DB" w:rsidRPr="002E0AAB">
        <w:rPr>
          <w:rFonts w:ascii="Times New Roman" w:hAnsi="Times New Roman" w:cs="Times New Roman"/>
          <w:sz w:val="24"/>
          <w:szCs w:val="24"/>
        </w:rPr>
        <w:t xml:space="preserve">несоответствий </w:t>
      </w:r>
      <w:r w:rsidR="00FD155B" w:rsidRPr="002E0AAB">
        <w:rPr>
          <w:rFonts w:ascii="Times New Roman" w:hAnsi="Times New Roman" w:cs="Times New Roman"/>
          <w:sz w:val="24"/>
          <w:szCs w:val="24"/>
        </w:rPr>
        <w:t xml:space="preserve">для </w:t>
      </w:r>
      <w:r w:rsidR="006B0AE6" w:rsidRPr="002E0AAB">
        <w:rPr>
          <w:rFonts w:ascii="Times New Roman" w:hAnsi="Times New Roman" w:cs="Times New Roman"/>
          <w:sz w:val="24"/>
          <w:szCs w:val="24"/>
        </w:rPr>
        <w:t xml:space="preserve">минимизации рисков принятия региональными властями незаконных решений, нарушающих права и свободы граждан в </w:t>
      </w:r>
      <w:r w:rsidR="00FD155B" w:rsidRPr="002E0AAB">
        <w:rPr>
          <w:rFonts w:ascii="Times New Roman" w:hAnsi="Times New Roman" w:cs="Times New Roman"/>
          <w:sz w:val="24"/>
          <w:szCs w:val="24"/>
        </w:rPr>
        <w:t xml:space="preserve">нынешних </w:t>
      </w:r>
      <w:r w:rsidR="006B0AE6" w:rsidRPr="002E0AAB">
        <w:rPr>
          <w:rFonts w:ascii="Times New Roman" w:hAnsi="Times New Roman" w:cs="Times New Roman"/>
          <w:sz w:val="24"/>
          <w:szCs w:val="24"/>
        </w:rPr>
        <w:t>условиях.</w:t>
      </w:r>
    </w:p>
    <w:p w14:paraId="335B85C2" w14:textId="6210298E" w:rsidR="0008324D" w:rsidRPr="002E0AAB" w:rsidRDefault="00835614" w:rsidP="002E0AA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37DB4276" w14:textId="40121C9C" w:rsidR="00D539C6" w:rsidRPr="002E0AAB" w:rsidRDefault="00FA07A7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Сбор и обработка персональных данных граждан, как инфицированных </w:t>
      </w:r>
      <w:r w:rsidRPr="002E0A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E0AAB">
        <w:rPr>
          <w:rFonts w:ascii="Times New Roman" w:hAnsi="Times New Roman" w:cs="Times New Roman"/>
          <w:sz w:val="24"/>
          <w:szCs w:val="24"/>
        </w:rPr>
        <w:t>-19, так и не имеющих указанного диагноза, должна осуществляться в соответствии с требованиями федерального законодательства, в частности</w:t>
      </w:r>
      <w:r w:rsidR="001D7D56" w:rsidRPr="002E0AAB">
        <w:rPr>
          <w:rFonts w:ascii="Times New Roman" w:hAnsi="Times New Roman" w:cs="Times New Roman"/>
          <w:sz w:val="24"/>
          <w:szCs w:val="24"/>
        </w:rPr>
        <w:t>,</w:t>
      </w:r>
      <w:r w:rsidRPr="002E0AAB">
        <w:rPr>
          <w:rFonts w:ascii="Times New Roman" w:hAnsi="Times New Roman" w:cs="Times New Roman"/>
          <w:sz w:val="24"/>
          <w:szCs w:val="24"/>
        </w:rPr>
        <w:t xml:space="preserve"> Федерального закона № 152-ФЗ</w:t>
      </w:r>
      <w:r w:rsidR="00C46C2F" w:rsidRPr="002E0AAB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Pr="002E0AAB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E37C4B" w:rsidRPr="002E0AA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E37C4B" w:rsidRPr="002E0AAB">
        <w:rPr>
          <w:rFonts w:ascii="Times New Roman" w:hAnsi="Times New Roman" w:cs="Times New Roman"/>
          <w:sz w:val="24"/>
          <w:szCs w:val="24"/>
        </w:rPr>
        <w:t>)</w:t>
      </w:r>
      <w:r w:rsidR="009B70F2" w:rsidRPr="002E0A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0DEBE" w14:textId="4C77BC80" w:rsidR="00696386" w:rsidRPr="002E0AAB" w:rsidRDefault="00D539C6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152-ФЗ </w:t>
      </w:r>
      <w:r w:rsidR="00DD7E2C" w:rsidRPr="002E0AAB">
        <w:rPr>
          <w:rFonts w:ascii="Times New Roman" w:hAnsi="Times New Roman" w:cs="Times New Roman"/>
          <w:sz w:val="24"/>
          <w:szCs w:val="24"/>
        </w:rPr>
        <w:t>достаточно широко подходит к</w:t>
      </w:r>
      <w:r w:rsidR="00885B28" w:rsidRPr="002E0AAB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D7E2C" w:rsidRPr="002E0AAB">
        <w:rPr>
          <w:rFonts w:ascii="Times New Roman" w:hAnsi="Times New Roman" w:cs="Times New Roman"/>
          <w:sz w:val="24"/>
          <w:szCs w:val="24"/>
        </w:rPr>
        <w:t>ю</w:t>
      </w:r>
      <w:r w:rsidR="00885B28" w:rsidRPr="002E0AAB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6F5E2D" w:rsidRPr="002E0AAB">
        <w:rPr>
          <w:rFonts w:ascii="Times New Roman" w:hAnsi="Times New Roman" w:cs="Times New Roman"/>
          <w:sz w:val="24"/>
          <w:szCs w:val="24"/>
        </w:rPr>
        <w:t xml:space="preserve">и относит к ним </w:t>
      </w:r>
      <w:r w:rsidR="00885B28" w:rsidRPr="002E0AAB">
        <w:rPr>
          <w:rFonts w:ascii="Times New Roman" w:hAnsi="Times New Roman" w:cs="Times New Roman"/>
          <w:sz w:val="24"/>
          <w:szCs w:val="24"/>
        </w:rPr>
        <w:t>люб</w:t>
      </w:r>
      <w:r w:rsidR="006F5E2D" w:rsidRPr="002E0AAB">
        <w:rPr>
          <w:rFonts w:ascii="Times New Roman" w:hAnsi="Times New Roman" w:cs="Times New Roman"/>
          <w:sz w:val="24"/>
          <w:szCs w:val="24"/>
        </w:rPr>
        <w:t>ую</w:t>
      </w:r>
      <w:r w:rsidR="00885B28" w:rsidRPr="002E0AAB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6F5E2D" w:rsidRPr="002E0AAB">
        <w:rPr>
          <w:rFonts w:ascii="Times New Roman" w:hAnsi="Times New Roman" w:cs="Times New Roman"/>
          <w:sz w:val="24"/>
          <w:szCs w:val="24"/>
        </w:rPr>
        <w:t>ию</w:t>
      </w:r>
      <w:r w:rsidR="00885B28" w:rsidRPr="002E0AAB">
        <w:rPr>
          <w:rFonts w:ascii="Times New Roman" w:hAnsi="Times New Roman" w:cs="Times New Roman"/>
          <w:sz w:val="24"/>
          <w:szCs w:val="24"/>
        </w:rPr>
        <w:t>, относящ</w:t>
      </w:r>
      <w:r w:rsidR="00223EB5" w:rsidRPr="002E0AAB">
        <w:rPr>
          <w:rFonts w:ascii="Times New Roman" w:hAnsi="Times New Roman" w:cs="Times New Roman"/>
          <w:sz w:val="24"/>
          <w:szCs w:val="24"/>
        </w:rPr>
        <w:t>ую</w:t>
      </w:r>
      <w:r w:rsidR="00885B28" w:rsidRPr="002E0AAB">
        <w:rPr>
          <w:rFonts w:ascii="Times New Roman" w:hAnsi="Times New Roman" w:cs="Times New Roman"/>
          <w:sz w:val="24"/>
          <w:szCs w:val="24"/>
        </w:rPr>
        <w:t xml:space="preserve">ся </w:t>
      </w:r>
      <w:r w:rsidR="00223EB5" w:rsidRPr="002E0AAB">
        <w:rPr>
          <w:rFonts w:ascii="Times New Roman" w:hAnsi="Times New Roman" w:cs="Times New Roman"/>
          <w:sz w:val="24"/>
          <w:szCs w:val="24"/>
        </w:rPr>
        <w:t>«</w:t>
      </w:r>
      <w:r w:rsidR="00885B28" w:rsidRPr="002E0AAB">
        <w:rPr>
          <w:rFonts w:ascii="Times New Roman" w:hAnsi="Times New Roman" w:cs="Times New Roman"/>
          <w:sz w:val="24"/>
          <w:szCs w:val="24"/>
        </w:rPr>
        <w:t>к прямо или косвенно определенному или определяемому физическому лицу»</w:t>
      </w:r>
      <w:r w:rsidR="00223EB5" w:rsidRPr="002E0AAB">
        <w:rPr>
          <w:rFonts w:ascii="Times New Roman" w:hAnsi="Times New Roman" w:cs="Times New Roman"/>
          <w:sz w:val="24"/>
          <w:szCs w:val="24"/>
        </w:rPr>
        <w:t xml:space="preserve">, </w:t>
      </w:r>
      <w:r w:rsidRPr="002E0AAB">
        <w:rPr>
          <w:rFonts w:ascii="Times New Roman" w:hAnsi="Times New Roman" w:cs="Times New Roman"/>
          <w:sz w:val="24"/>
          <w:szCs w:val="24"/>
        </w:rPr>
        <w:t>включая</w:t>
      </w:r>
      <w:r w:rsidR="00223EB5" w:rsidRPr="002E0AAB">
        <w:rPr>
          <w:rFonts w:ascii="Times New Roman" w:hAnsi="Times New Roman" w:cs="Times New Roman"/>
          <w:sz w:val="24"/>
          <w:szCs w:val="24"/>
        </w:rPr>
        <w:t xml:space="preserve"> информацию, которая представляет собой </w:t>
      </w:r>
      <w:r w:rsidR="00F835E6" w:rsidRPr="002E0AAB">
        <w:rPr>
          <w:rFonts w:ascii="Times New Roman" w:hAnsi="Times New Roman" w:cs="Times New Roman"/>
          <w:sz w:val="24"/>
          <w:szCs w:val="24"/>
        </w:rPr>
        <w:t xml:space="preserve">результат преобразования таких данных в </w:t>
      </w:r>
      <w:r w:rsidR="00223EB5" w:rsidRPr="002E0AAB">
        <w:rPr>
          <w:rFonts w:ascii="Times New Roman" w:hAnsi="Times New Roman" w:cs="Times New Roman"/>
          <w:sz w:val="24"/>
          <w:szCs w:val="24"/>
        </w:rPr>
        <w:t xml:space="preserve">различного рода </w:t>
      </w:r>
      <w:r w:rsidR="00F835E6" w:rsidRPr="002E0AAB">
        <w:rPr>
          <w:rFonts w:ascii="Times New Roman" w:hAnsi="Times New Roman" w:cs="Times New Roman"/>
          <w:sz w:val="24"/>
          <w:szCs w:val="24"/>
        </w:rPr>
        <w:t>цифровые коды и иные идентификаторы</w:t>
      </w:r>
      <w:r w:rsidRPr="002E0AAB">
        <w:rPr>
          <w:rFonts w:ascii="Times New Roman" w:hAnsi="Times New Roman" w:cs="Times New Roman"/>
          <w:sz w:val="24"/>
          <w:szCs w:val="24"/>
        </w:rPr>
        <w:t xml:space="preserve"> (</w:t>
      </w:r>
      <w:r w:rsidR="00F835E6" w:rsidRPr="002E0AAB">
        <w:rPr>
          <w:rFonts w:ascii="Times New Roman" w:hAnsi="Times New Roman" w:cs="Times New Roman"/>
          <w:sz w:val="24"/>
          <w:szCs w:val="24"/>
        </w:rPr>
        <w:t>если они могут быть отнесены к определенному физическому лицу, в том числе путем соединения этих данных с иными данными</w:t>
      </w:r>
      <w:r w:rsidRPr="002E0AAB">
        <w:rPr>
          <w:rFonts w:ascii="Times New Roman" w:hAnsi="Times New Roman" w:cs="Times New Roman"/>
          <w:sz w:val="24"/>
          <w:szCs w:val="24"/>
        </w:rPr>
        <w:t>)</w:t>
      </w:r>
      <w:r w:rsidR="00F835E6" w:rsidRPr="002E0AAB">
        <w:rPr>
          <w:rFonts w:ascii="Times New Roman" w:hAnsi="Times New Roman" w:cs="Times New Roman"/>
          <w:sz w:val="24"/>
          <w:szCs w:val="24"/>
        </w:rPr>
        <w:t xml:space="preserve">. </w:t>
      </w:r>
      <w:r w:rsidR="00C74085" w:rsidRPr="002E0AAB">
        <w:rPr>
          <w:rFonts w:ascii="Times New Roman" w:hAnsi="Times New Roman" w:cs="Times New Roman"/>
          <w:sz w:val="24"/>
          <w:szCs w:val="24"/>
        </w:rPr>
        <w:t>Данный вывод подтверждается судебной практикой и правоприменительной практикой Роскомнадзора</w:t>
      </w:r>
      <w:r w:rsidR="00C74085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C74085" w:rsidRPr="002E0AAB">
        <w:rPr>
          <w:rFonts w:ascii="Times New Roman" w:hAnsi="Times New Roman" w:cs="Times New Roman"/>
          <w:sz w:val="24"/>
          <w:szCs w:val="24"/>
        </w:rPr>
        <w:t>.</w:t>
      </w:r>
      <w:r w:rsidR="00F835E6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485076" w:rsidRPr="002E0AAB">
        <w:rPr>
          <w:rFonts w:ascii="Times New Roman" w:hAnsi="Times New Roman" w:cs="Times New Roman"/>
          <w:sz w:val="24"/>
          <w:szCs w:val="24"/>
        </w:rPr>
        <w:t xml:space="preserve">Соответственно, используемые в информационных системах мониторинга </w:t>
      </w:r>
      <w:r w:rsidR="0045258F" w:rsidRPr="002E0AAB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485076" w:rsidRPr="002E0AAB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2E0AAB">
        <w:rPr>
          <w:rFonts w:ascii="Times New Roman" w:hAnsi="Times New Roman" w:cs="Times New Roman"/>
          <w:sz w:val="24"/>
          <w:szCs w:val="24"/>
        </w:rPr>
        <w:t xml:space="preserve">их </w:t>
      </w:r>
      <w:r w:rsidR="00485076" w:rsidRPr="002E0AAB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 w:rsidRPr="002E0AAB">
        <w:rPr>
          <w:rFonts w:ascii="Times New Roman" w:hAnsi="Times New Roman" w:cs="Times New Roman"/>
          <w:sz w:val="24"/>
          <w:szCs w:val="24"/>
        </w:rPr>
        <w:t>(</w:t>
      </w:r>
      <w:r w:rsidR="00485076" w:rsidRPr="002E0AAB">
        <w:rPr>
          <w:rFonts w:ascii="Times New Roman" w:hAnsi="Times New Roman" w:cs="Times New Roman"/>
          <w:sz w:val="24"/>
          <w:szCs w:val="24"/>
        </w:rPr>
        <w:t>в том числе преобразованные в цифровой код</w:t>
      </w:r>
      <w:r w:rsidRPr="002E0AAB">
        <w:rPr>
          <w:rFonts w:ascii="Times New Roman" w:hAnsi="Times New Roman" w:cs="Times New Roman"/>
          <w:sz w:val="24"/>
          <w:szCs w:val="24"/>
        </w:rPr>
        <w:t>)</w:t>
      </w:r>
      <w:r w:rsidR="00485076" w:rsidRPr="002E0AAB">
        <w:rPr>
          <w:rFonts w:ascii="Times New Roman" w:hAnsi="Times New Roman" w:cs="Times New Roman"/>
          <w:sz w:val="24"/>
          <w:szCs w:val="24"/>
        </w:rPr>
        <w:t>,</w:t>
      </w:r>
      <w:r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B15197" w:rsidRPr="002E0AAB">
        <w:rPr>
          <w:rFonts w:ascii="Times New Roman" w:hAnsi="Times New Roman" w:cs="Times New Roman"/>
          <w:sz w:val="24"/>
          <w:szCs w:val="24"/>
        </w:rPr>
        <w:t xml:space="preserve">и иные идентификаторы, относимые к гражданину, являются его персональными данными. </w:t>
      </w:r>
    </w:p>
    <w:p w14:paraId="59273D2A" w14:textId="658AFB99" w:rsidR="00963397" w:rsidRPr="002E0AAB" w:rsidRDefault="00B516AD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lastRenderedPageBreak/>
        <w:t>152-ФЗ</w:t>
      </w:r>
      <w:r w:rsidR="00485076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9B70F2" w:rsidRPr="002E0AAB">
        <w:rPr>
          <w:rFonts w:ascii="Times New Roman" w:hAnsi="Times New Roman" w:cs="Times New Roman"/>
          <w:sz w:val="24"/>
          <w:szCs w:val="24"/>
        </w:rPr>
        <w:t>устанавливает ряд принципов обработки данных, которые применимы в равной степени как к коммерческим организациям, так и к государственным и муниципальным органам власти.</w:t>
      </w:r>
      <w:r w:rsidR="00E37C4B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963397" w:rsidRPr="002E0AAB">
        <w:rPr>
          <w:rFonts w:ascii="Times New Roman" w:hAnsi="Times New Roman" w:cs="Times New Roman"/>
          <w:sz w:val="24"/>
          <w:szCs w:val="24"/>
        </w:rPr>
        <w:t>В числе данных принципов указаны</w:t>
      </w:r>
      <w:r w:rsidR="00D539C6" w:rsidRPr="002E0AAB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963397" w:rsidRPr="002E0AAB">
        <w:rPr>
          <w:rFonts w:ascii="Times New Roman" w:hAnsi="Times New Roman" w:cs="Times New Roman"/>
          <w:sz w:val="24"/>
          <w:szCs w:val="24"/>
        </w:rPr>
        <w:t>:</w:t>
      </w:r>
    </w:p>
    <w:p w14:paraId="51625E5B" w14:textId="28876559" w:rsidR="0008324D" w:rsidRPr="002E0AAB" w:rsidRDefault="00963397" w:rsidP="002E0AAB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  <w:u w:val="single"/>
        </w:rPr>
        <w:t>Принцип обработки данных на законной и справедливой основе</w:t>
      </w:r>
      <w:r w:rsidR="000349D5" w:rsidRPr="002E0AAB">
        <w:rPr>
          <w:rFonts w:ascii="Times New Roman" w:hAnsi="Times New Roman" w:cs="Times New Roman"/>
          <w:sz w:val="24"/>
          <w:szCs w:val="24"/>
        </w:rPr>
        <w:t xml:space="preserve"> (ч. 1 ст. 5</w:t>
      </w:r>
      <w:r w:rsidR="001D7D56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0349D5" w:rsidRPr="002E0AAB">
        <w:rPr>
          <w:rFonts w:ascii="Times New Roman" w:hAnsi="Times New Roman" w:cs="Times New Roman"/>
          <w:sz w:val="24"/>
          <w:szCs w:val="24"/>
        </w:rPr>
        <w:t>).</w:t>
      </w:r>
    </w:p>
    <w:p w14:paraId="01E054FC" w14:textId="68BE238F" w:rsidR="008F067C" w:rsidRPr="002E0AAB" w:rsidRDefault="001D7D56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Данный принцип </w:t>
      </w:r>
      <w:r w:rsidR="000349D5" w:rsidRPr="002E0AAB">
        <w:rPr>
          <w:rFonts w:ascii="Times New Roman" w:hAnsi="Times New Roman" w:cs="Times New Roman"/>
          <w:sz w:val="24"/>
          <w:szCs w:val="24"/>
        </w:rPr>
        <w:t xml:space="preserve">означает, что основанием для сбора и обработки персональных данных граждан, находящихся на карантине </w:t>
      </w:r>
      <w:r w:rsidRPr="002E0AAB">
        <w:rPr>
          <w:rFonts w:ascii="Times New Roman" w:hAnsi="Times New Roman" w:cs="Times New Roman"/>
          <w:sz w:val="24"/>
          <w:szCs w:val="24"/>
        </w:rPr>
        <w:t>или</w:t>
      </w:r>
      <w:r w:rsidR="000349D5" w:rsidRPr="002E0AAB">
        <w:rPr>
          <w:rFonts w:ascii="Times New Roman" w:hAnsi="Times New Roman" w:cs="Times New Roman"/>
          <w:sz w:val="24"/>
          <w:szCs w:val="24"/>
        </w:rPr>
        <w:t xml:space="preserve"> самоизоляции, может выступать только федеральный закон. </w:t>
      </w:r>
      <w:r w:rsidR="00E61EEF" w:rsidRPr="002E0AAB">
        <w:rPr>
          <w:rFonts w:ascii="Times New Roman" w:hAnsi="Times New Roman" w:cs="Times New Roman"/>
          <w:sz w:val="24"/>
          <w:szCs w:val="24"/>
        </w:rPr>
        <w:t xml:space="preserve">Как указано в ст. 2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B516AD" w:rsidRPr="002E0AAB" w:rsidDel="00B516AD">
        <w:rPr>
          <w:rFonts w:ascii="Times New Roman" w:hAnsi="Times New Roman" w:cs="Times New Roman"/>
          <w:sz w:val="24"/>
          <w:szCs w:val="24"/>
        </w:rPr>
        <w:t xml:space="preserve"> </w:t>
      </w:r>
      <w:r w:rsidR="00E61EEF" w:rsidRPr="002E0AAB">
        <w:rPr>
          <w:rFonts w:ascii="Times New Roman" w:hAnsi="Times New Roman" w:cs="Times New Roman"/>
          <w:sz w:val="24"/>
          <w:szCs w:val="24"/>
        </w:rPr>
        <w:t>ц</w:t>
      </w:r>
      <w:r w:rsidR="00091486" w:rsidRPr="002E0AAB">
        <w:rPr>
          <w:rFonts w:ascii="Times New Roman" w:hAnsi="Times New Roman" w:cs="Times New Roman"/>
          <w:sz w:val="24"/>
          <w:szCs w:val="24"/>
        </w:rPr>
        <w:t xml:space="preserve">елью указанного закона </w:t>
      </w:r>
      <w:r w:rsidR="000349D5" w:rsidRPr="002E0A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210B" w:rsidRPr="002E0AAB">
        <w:rPr>
          <w:rFonts w:ascii="Times New Roman" w:hAnsi="Times New Roman" w:cs="Times New Roman"/>
          <w:sz w:val="24"/>
          <w:szCs w:val="24"/>
        </w:rPr>
        <w:t>«обеспечение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тайну». Право на неприкосновенность частной жизни относится к числу консти</w:t>
      </w:r>
      <w:r w:rsidR="009410EC" w:rsidRPr="002E0AAB">
        <w:rPr>
          <w:rFonts w:ascii="Times New Roman" w:hAnsi="Times New Roman" w:cs="Times New Roman"/>
          <w:sz w:val="24"/>
          <w:szCs w:val="24"/>
        </w:rPr>
        <w:t xml:space="preserve">туционных прав (ст. 23 и 24 Конституции РФ). Согласно </w:t>
      </w:r>
      <w:r w:rsidR="006B28D1" w:rsidRPr="002E0AAB">
        <w:rPr>
          <w:rFonts w:ascii="Times New Roman" w:hAnsi="Times New Roman" w:cs="Times New Roman"/>
          <w:sz w:val="24"/>
          <w:szCs w:val="24"/>
        </w:rPr>
        <w:t xml:space="preserve">ч. 3 </w:t>
      </w:r>
      <w:r w:rsidR="009410EC" w:rsidRPr="002E0AAB">
        <w:rPr>
          <w:rFonts w:ascii="Times New Roman" w:hAnsi="Times New Roman" w:cs="Times New Roman"/>
          <w:sz w:val="24"/>
          <w:szCs w:val="24"/>
        </w:rPr>
        <w:t xml:space="preserve">ст. 55 Конституции </w:t>
      </w:r>
      <w:r w:rsidR="00C46C2F" w:rsidRPr="002E0AAB">
        <w:rPr>
          <w:rFonts w:ascii="Times New Roman" w:hAnsi="Times New Roman" w:cs="Times New Roman"/>
          <w:sz w:val="24"/>
          <w:szCs w:val="24"/>
        </w:rPr>
        <w:t>п</w:t>
      </w:r>
      <w:r w:rsidR="009410EC" w:rsidRPr="002E0AAB">
        <w:rPr>
          <w:rFonts w:ascii="Times New Roman" w:hAnsi="Times New Roman" w:cs="Times New Roman"/>
          <w:sz w:val="24"/>
          <w:szCs w:val="24"/>
        </w:rPr>
        <w:t>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r w:rsidR="006B28D1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E61EEF" w:rsidRPr="002E0AAB">
        <w:rPr>
          <w:rFonts w:ascii="Times New Roman" w:hAnsi="Times New Roman" w:cs="Times New Roman"/>
          <w:sz w:val="24"/>
          <w:szCs w:val="24"/>
        </w:rPr>
        <w:t>При этом с</w:t>
      </w:r>
      <w:r w:rsidR="006B28D1" w:rsidRPr="002E0AAB">
        <w:rPr>
          <w:rFonts w:ascii="Times New Roman" w:hAnsi="Times New Roman" w:cs="Times New Roman"/>
          <w:sz w:val="24"/>
          <w:szCs w:val="24"/>
        </w:rPr>
        <w:t xml:space="preserve">огласно ст. 10 </w:t>
      </w:r>
      <w:r w:rsidR="00C46C2F" w:rsidRPr="002E0AAB">
        <w:rPr>
          <w:rFonts w:ascii="Times New Roman" w:hAnsi="Times New Roman" w:cs="Times New Roman"/>
          <w:sz w:val="24"/>
          <w:szCs w:val="24"/>
        </w:rPr>
        <w:t xml:space="preserve">Федерального закона от 21.12.1994 № 68-ФЗ </w:t>
      </w:r>
      <w:r w:rsidR="006B28D1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45258F" w:rsidRPr="002E0AAB">
        <w:rPr>
          <w:rFonts w:ascii="Times New Roman" w:hAnsi="Times New Roman" w:cs="Times New Roman"/>
          <w:sz w:val="24"/>
          <w:szCs w:val="24"/>
        </w:rPr>
        <w:t>«</w:t>
      </w:r>
      <w:r w:rsidR="0097785A" w:rsidRPr="002E0AAB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45258F" w:rsidRPr="002E0AAB">
        <w:rPr>
          <w:rFonts w:ascii="Times New Roman" w:hAnsi="Times New Roman" w:cs="Times New Roman"/>
          <w:sz w:val="24"/>
          <w:szCs w:val="24"/>
        </w:rPr>
        <w:t>»</w:t>
      </w:r>
      <w:r w:rsidR="0097785A" w:rsidRPr="002E0AAB">
        <w:rPr>
          <w:rFonts w:ascii="Times New Roman" w:hAnsi="Times New Roman" w:cs="Times New Roman"/>
          <w:sz w:val="24"/>
          <w:szCs w:val="24"/>
        </w:rPr>
        <w:t xml:space="preserve"> (в ред. от 01.04.2020 г.) при введении режима повышенной готовности или чрезвычайной ситуации</w:t>
      </w:r>
      <w:r w:rsidR="006B28D1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97785A" w:rsidRPr="002E0AAB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6B28D1" w:rsidRPr="002E0AAB">
        <w:rPr>
          <w:rFonts w:ascii="Times New Roman" w:hAnsi="Times New Roman" w:cs="Times New Roman"/>
          <w:sz w:val="24"/>
          <w:szCs w:val="24"/>
        </w:rPr>
        <w:t>осуществл</w:t>
      </w:r>
      <w:r w:rsidR="0097785A" w:rsidRPr="002E0AAB">
        <w:rPr>
          <w:rFonts w:ascii="Times New Roman" w:hAnsi="Times New Roman" w:cs="Times New Roman"/>
          <w:sz w:val="24"/>
          <w:szCs w:val="24"/>
        </w:rPr>
        <w:t xml:space="preserve">ены </w:t>
      </w:r>
      <w:r w:rsidR="006B28D1" w:rsidRPr="002E0AAB">
        <w:rPr>
          <w:rFonts w:ascii="Times New Roman" w:hAnsi="Times New Roman" w:cs="Times New Roman"/>
          <w:sz w:val="24"/>
          <w:szCs w:val="24"/>
        </w:rPr>
        <w:t xml:space="preserve">меры, обусловленные развитием чрезвычайной ситуации, </w:t>
      </w:r>
      <w:r w:rsidR="006B28D1" w:rsidRPr="002E0AAB">
        <w:rPr>
          <w:rFonts w:ascii="Times New Roman" w:hAnsi="Times New Roman" w:cs="Times New Roman"/>
          <w:b/>
          <w:bCs/>
          <w:sz w:val="24"/>
          <w:szCs w:val="24"/>
        </w:rPr>
        <w:t>не ограничивающие прав и свобод человека и гражданина</w:t>
      </w:r>
      <w:r w:rsidR="006B28D1" w:rsidRPr="002E0AAB">
        <w:rPr>
          <w:rFonts w:ascii="Times New Roman" w:hAnsi="Times New Roman" w:cs="Times New Roman"/>
          <w:sz w:val="24"/>
          <w:szCs w:val="24"/>
        </w:rPr>
        <w:t xml:space="preserve">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R="0097785A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0EAF0" w14:textId="1CC3974B" w:rsidR="008F067C" w:rsidRPr="002E0AAB" w:rsidRDefault="0097785A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Таким образом, введение режима повышенной готовности, осуществленное в ряде субъектов Р</w:t>
      </w:r>
      <w:r w:rsidR="00C46C2F" w:rsidRPr="002E0AA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E0AAB">
        <w:rPr>
          <w:rFonts w:ascii="Times New Roman" w:hAnsi="Times New Roman" w:cs="Times New Roman"/>
          <w:sz w:val="24"/>
          <w:szCs w:val="24"/>
        </w:rPr>
        <w:t>Ф</w:t>
      </w:r>
      <w:r w:rsidR="00C46C2F" w:rsidRPr="002E0AAB">
        <w:rPr>
          <w:rFonts w:ascii="Times New Roman" w:hAnsi="Times New Roman" w:cs="Times New Roman"/>
          <w:sz w:val="24"/>
          <w:szCs w:val="24"/>
        </w:rPr>
        <w:t>едерации</w:t>
      </w:r>
      <w:r w:rsidRPr="002E0AAB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C46C2F" w:rsidRPr="002E0AA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2E0AAB">
        <w:rPr>
          <w:rFonts w:ascii="Times New Roman" w:hAnsi="Times New Roman" w:cs="Times New Roman"/>
          <w:sz w:val="24"/>
          <w:szCs w:val="24"/>
        </w:rPr>
        <w:t>Москв</w:t>
      </w:r>
      <w:r w:rsidR="00C46C2F" w:rsidRPr="002E0AAB">
        <w:rPr>
          <w:rFonts w:ascii="Times New Roman" w:hAnsi="Times New Roman" w:cs="Times New Roman"/>
          <w:sz w:val="24"/>
          <w:szCs w:val="24"/>
        </w:rPr>
        <w:t>а</w:t>
      </w:r>
      <w:r w:rsidRPr="002E0AAB">
        <w:rPr>
          <w:rFonts w:ascii="Times New Roman" w:hAnsi="Times New Roman" w:cs="Times New Roman"/>
          <w:sz w:val="24"/>
          <w:szCs w:val="24"/>
        </w:rPr>
        <w:t xml:space="preserve"> и Московскую область, не является основанием для делегирования таким субъектам Р</w:t>
      </w:r>
      <w:r w:rsidR="001C4BE4" w:rsidRPr="002E0AA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E0AAB">
        <w:rPr>
          <w:rFonts w:ascii="Times New Roman" w:hAnsi="Times New Roman" w:cs="Times New Roman"/>
          <w:sz w:val="24"/>
          <w:szCs w:val="24"/>
        </w:rPr>
        <w:t>Ф</w:t>
      </w:r>
      <w:r w:rsidR="001C4BE4" w:rsidRPr="002E0AAB">
        <w:rPr>
          <w:rFonts w:ascii="Times New Roman" w:hAnsi="Times New Roman" w:cs="Times New Roman"/>
          <w:sz w:val="24"/>
          <w:szCs w:val="24"/>
        </w:rPr>
        <w:t>едерации</w:t>
      </w:r>
      <w:r w:rsidRPr="002E0AAB">
        <w:rPr>
          <w:rFonts w:ascii="Times New Roman" w:hAnsi="Times New Roman" w:cs="Times New Roman"/>
          <w:sz w:val="24"/>
          <w:szCs w:val="24"/>
        </w:rPr>
        <w:t xml:space="preserve"> права отступать от положений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Pr="002E0AAB">
        <w:rPr>
          <w:rFonts w:ascii="Times New Roman" w:hAnsi="Times New Roman" w:cs="Times New Roman"/>
          <w:sz w:val="24"/>
          <w:szCs w:val="24"/>
        </w:rPr>
        <w:t xml:space="preserve"> и по собственному усмотрению устанавливать основания</w:t>
      </w:r>
      <w:r w:rsidR="0076725C" w:rsidRPr="002E0AAB">
        <w:rPr>
          <w:rFonts w:ascii="Times New Roman" w:hAnsi="Times New Roman" w:cs="Times New Roman"/>
          <w:sz w:val="24"/>
          <w:szCs w:val="24"/>
        </w:rPr>
        <w:t xml:space="preserve">, объем собираемых данных и порядок обработки персональных данных граждан. </w:t>
      </w:r>
      <w:r w:rsidR="00A1459B" w:rsidRPr="002E0AAB">
        <w:rPr>
          <w:rFonts w:ascii="Times New Roman" w:hAnsi="Times New Roman" w:cs="Times New Roman"/>
          <w:sz w:val="24"/>
          <w:szCs w:val="24"/>
        </w:rPr>
        <w:t xml:space="preserve">Согласно ст. 4 ФЗ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A1459B" w:rsidRPr="002E0AAB">
        <w:rPr>
          <w:rFonts w:ascii="Times New Roman" w:hAnsi="Times New Roman" w:cs="Times New Roman"/>
          <w:sz w:val="24"/>
          <w:szCs w:val="24"/>
        </w:rPr>
        <w:t xml:space="preserve"> а</w:t>
      </w:r>
      <w:r w:rsidR="001C4BE4" w:rsidRPr="002E0AAB">
        <w:rPr>
          <w:rFonts w:ascii="Times New Roman" w:hAnsi="Times New Roman" w:cs="Times New Roman"/>
          <w:sz w:val="24"/>
          <w:szCs w:val="24"/>
        </w:rPr>
        <w:t>кты государственных и муниципальных органов власти, п</w:t>
      </w:r>
      <w:r w:rsidR="0076725C" w:rsidRPr="002E0AAB">
        <w:rPr>
          <w:rFonts w:ascii="Times New Roman" w:hAnsi="Times New Roman" w:cs="Times New Roman"/>
          <w:sz w:val="24"/>
          <w:szCs w:val="24"/>
        </w:rPr>
        <w:t>ринятые во исполнение федеральных законов</w:t>
      </w:r>
      <w:r w:rsidR="001C4BE4" w:rsidRPr="002E0AAB">
        <w:rPr>
          <w:rFonts w:ascii="Times New Roman" w:hAnsi="Times New Roman" w:cs="Times New Roman"/>
          <w:sz w:val="24"/>
          <w:szCs w:val="24"/>
        </w:rPr>
        <w:t>,</w:t>
      </w:r>
      <w:r w:rsidR="0076725C" w:rsidRPr="002E0AAB">
        <w:rPr>
          <w:rFonts w:ascii="Times New Roman" w:hAnsi="Times New Roman" w:cs="Times New Roman"/>
          <w:sz w:val="24"/>
          <w:szCs w:val="24"/>
        </w:rPr>
        <w:t xml:space="preserve"> не могут содержать положения, ограничивающие права субъектов персональных данных.</w:t>
      </w:r>
      <w:r w:rsidR="00117C96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AAAB1" w14:textId="4F9576AB" w:rsidR="00117C96" w:rsidRPr="002E0AAB" w:rsidRDefault="008F067C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Учитывая изложенное,</w:t>
      </w:r>
      <w:r w:rsidR="00117C96" w:rsidRPr="002E0AAB">
        <w:rPr>
          <w:rFonts w:ascii="Times New Roman" w:hAnsi="Times New Roman" w:cs="Times New Roman"/>
          <w:sz w:val="24"/>
          <w:szCs w:val="24"/>
        </w:rPr>
        <w:t xml:space="preserve"> можно сделать вывод, что </w:t>
      </w:r>
      <w:r w:rsidR="00117C96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любые системы автоматизированного мониторинга </w:t>
      </w:r>
      <w:r w:rsidR="0045258F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поведения </w:t>
      </w:r>
      <w:r w:rsidR="00117C96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инфицированных и неинфицированных </w:t>
      </w:r>
      <w:r w:rsidR="00117C96" w:rsidRPr="002E0AAB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="00117C96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-19 граждан, связанные со сбором и обработкой их персональных данных могут вводиться лишь в соответствии с федеральным </w:t>
      </w:r>
      <w:r w:rsidR="00117C96" w:rsidRPr="002E0A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законом, но не </w:t>
      </w:r>
      <w:r w:rsidR="003D25A3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</w:t>
      </w:r>
      <w:r w:rsidR="00117C96" w:rsidRPr="002E0AAB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3D25A3" w:rsidRPr="002E0AA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117C96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BE4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региональных </w:t>
      </w:r>
      <w:r w:rsidR="00117C96" w:rsidRPr="002E0AAB">
        <w:rPr>
          <w:rFonts w:ascii="Times New Roman" w:hAnsi="Times New Roman" w:cs="Times New Roman"/>
          <w:b/>
          <w:bCs/>
          <w:sz w:val="24"/>
          <w:szCs w:val="24"/>
        </w:rPr>
        <w:t>органов власти</w:t>
      </w:r>
      <w:r w:rsidR="00117C96" w:rsidRPr="002E0AAB">
        <w:rPr>
          <w:rFonts w:ascii="Times New Roman" w:hAnsi="Times New Roman" w:cs="Times New Roman"/>
          <w:sz w:val="24"/>
          <w:szCs w:val="24"/>
        </w:rPr>
        <w:t>.</w:t>
      </w:r>
      <w:r w:rsidR="0057686B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91203F" w:rsidRPr="002E0AAB">
        <w:rPr>
          <w:rFonts w:ascii="Times New Roman" w:hAnsi="Times New Roman" w:cs="Times New Roman"/>
          <w:sz w:val="24"/>
          <w:szCs w:val="24"/>
        </w:rPr>
        <w:t>При этом</w:t>
      </w:r>
      <w:r w:rsidR="00595A86" w:rsidRPr="002E0AAB">
        <w:rPr>
          <w:rFonts w:ascii="Times New Roman" w:hAnsi="Times New Roman" w:cs="Times New Roman"/>
          <w:sz w:val="24"/>
          <w:szCs w:val="24"/>
        </w:rPr>
        <w:t>,</w:t>
      </w:r>
      <w:r w:rsidR="0091203F" w:rsidRPr="002E0AAB">
        <w:rPr>
          <w:rFonts w:ascii="Times New Roman" w:hAnsi="Times New Roman" w:cs="Times New Roman"/>
          <w:sz w:val="24"/>
          <w:szCs w:val="24"/>
        </w:rPr>
        <w:t xml:space="preserve"> даже если </w:t>
      </w:r>
      <w:r w:rsidR="00EF6B8F" w:rsidRPr="002E0AAB">
        <w:rPr>
          <w:rFonts w:ascii="Times New Roman" w:hAnsi="Times New Roman" w:cs="Times New Roman"/>
          <w:sz w:val="24"/>
          <w:szCs w:val="24"/>
        </w:rPr>
        <w:t xml:space="preserve">в связи с ситуацией с </w:t>
      </w:r>
      <w:r w:rsidR="00EF6B8F" w:rsidRPr="002E0A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F6B8F" w:rsidRPr="002E0AAB">
        <w:rPr>
          <w:rFonts w:ascii="Times New Roman" w:hAnsi="Times New Roman" w:cs="Times New Roman"/>
          <w:sz w:val="24"/>
          <w:szCs w:val="24"/>
        </w:rPr>
        <w:t xml:space="preserve">-19 </w:t>
      </w:r>
      <w:r w:rsidR="0091203F" w:rsidRPr="002E0AAB">
        <w:rPr>
          <w:rFonts w:ascii="Times New Roman" w:hAnsi="Times New Roman" w:cs="Times New Roman"/>
          <w:sz w:val="24"/>
          <w:szCs w:val="24"/>
        </w:rPr>
        <w:t>будет принят специальный федеральный закон</w:t>
      </w:r>
      <w:r w:rsidR="00EF6B8F" w:rsidRPr="002E0AAB">
        <w:rPr>
          <w:rFonts w:ascii="Times New Roman" w:hAnsi="Times New Roman" w:cs="Times New Roman"/>
          <w:sz w:val="24"/>
          <w:szCs w:val="24"/>
        </w:rPr>
        <w:t xml:space="preserve">, </w:t>
      </w:r>
      <w:r w:rsidR="0091203F" w:rsidRPr="002E0AAB">
        <w:rPr>
          <w:rFonts w:ascii="Times New Roman" w:hAnsi="Times New Roman" w:cs="Times New Roman"/>
          <w:sz w:val="24"/>
          <w:szCs w:val="24"/>
        </w:rPr>
        <w:t>который будет предусматривать необходимые основания для сбора</w:t>
      </w:r>
      <w:r w:rsidR="00715DA8" w:rsidRPr="002E0AAB">
        <w:rPr>
          <w:rFonts w:ascii="Times New Roman" w:hAnsi="Times New Roman" w:cs="Times New Roman"/>
          <w:sz w:val="24"/>
          <w:szCs w:val="24"/>
        </w:rPr>
        <w:t xml:space="preserve"> и обработки данных граждан региональными системами </w:t>
      </w:r>
      <w:r w:rsidR="0045258F" w:rsidRPr="002E0AAB">
        <w:rPr>
          <w:rFonts w:ascii="Times New Roman" w:hAnsi="Times New Roman" w:cs="Times New Roman"/>
          <w:sz w:val="24"/>
          <w:szCs w:val="24"/>
        </w:rPr>
        <w:t xml:space="preserve">автоматизированного </w:t>
      </w:r>
      <w:r w:rsidR="00715DA8" w:rsidRPr="002E0AAB">
        <w:rPr>
          <w:rFonts w:ascii="Times New Roman" w:hAnsi="Times New Roman" w:cs="Times New Roman"/>
          <w:sz w:val="24"/>
          <w:szCs w:val="24"/>
        </w:rPr>
        <w:t>мониторинга их поведения,</w:t>
      </w:r>
      <w:r w:rsidR="0057686B" w:rsidRPr="002E0AAB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должна осуществляться с соблюдением принципов и правил, предусмотренных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715DA8" w:rsidRPr="002E0AAB">
        <w:rPr>
          <w:rFonts w:ascii="Times New Roman" w:hAnsi="Times New Roman" w:cs="Times New Roman"/>
          <w:sz w:val="24"/>
          <w:szCs w:val="24"/>
        </w:rPr>
        <w:t xml:space="preserve"> (ч. 1 ст. 6)</w:t>
      </w:r>
      <w:r w:rsidR="0057686B" w:rsidRPr="002E0AAB">
        <w:rPr>
          <w:rFonts w:ascii="Times New Roman" w:hAnsi="Times New Roman" w:cs="Times New Roman"/>
          <w:sz w:val="24"/>
          <w:szCs w:val="24"/>
        </w:rPr>
        <w:t>.</w:t>
      </w:r>
    </w:p>
    <w:p w14:paraId="0B0315C8" w14:textId="74386CBE" w:rsidR="00FD33B1" w:rsidRPr="002E0AAB" w:rsidRDefault="00FD155B" w:rsidP="002E0AAB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63397" w:rsidRPr="002E0AAB">
        <w:rPr>
          <w:rFonts w:ascii="Times New Roman" w:hAnsi="Times New Roman" w:cs="Times New Roman"/>
          <w:sz w:val="24"/>
          <w:szCs w:val="24"/>
          <w:u w:val="single"/>
        </w:rPr>
        <w:t>ринцип минимизации обрабатываемых данных</w:t>
      </w:r>
      <w:r w:rsidR="00595A86" w:rsidRPr="002E0AAB">
        <w:rPr>
          <w:rFonts w:ascii="Times New Roman" w:hAnsi="Times New Roman" w:cs="Times New Roman"/>
          <w:sz w:val="24"/>
          <w:szCs w:val="24"/>
        </w:rPr>
        <w:t>.</w:t>
      </w:r>
    </w:p>
    <w:p w14:paraId="10674618" w14:textId="2798CF45" w:rsidR="00413AF4" w:rsidRPr="002E0AAB" w:rsidRDefault="00EF6B8F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F067C" w:rsidRPr="002E0AAB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2E0AAB">
        <w:rPr>
          <w:rFonts w:ascii="Times New Roman" w:hAnsi="Times New Roman" w:cs="Times New Roman"/>
          <w:sz w:val="24"/>
          <w:szCs w:val="24"/>
        </w:rPr>
        <w:t xml:space="preserve">принципу </w:t>
      </w:r>
      <w:r w:rsidR="00963397" w:rsidRPr="002E0AAB">
        <w:rPr>
          <w:rFonts w:ascii="Times New Roman" w:hAnsi="Times New Roman" w:cs="Times New Roman"/>
          <w:sz w:val="24"/>
          <w:szCs w:val="24"/>
        </w:rPr>
        <w:t>«</w:t>
      </w:r>
      <w:r w:rsidRPr="002E0AAB">
        <w:rPr>
          <w:rFonts w:ascii="Times New Roman" w:hAnsi="Times New Roman" w:cs="Times New Roman"/>
          <w:sz w:val="24"/>
          <w:szCs w:val="24"/>
        </w:rPr>
        <w:t>с</w:t>
      </w:r>
      <w:r w:rsidR="00963397" w:rsidRPr="002E0AAB">
        <w:rPr>
          <w:rFonts w:ascii="Times New Roman" w:hAnsi="Times New Roman" w:cs="Times New Roman"/>
          <w:sz w:val="24"/>
          <w:szCs w:val="24"/>
        </w:rPr>
        <w:t>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обработки»</w:t>
      </w:r>
      <w:r w:rsidR="00871DA6" w:rsidRPr="002E0AAB">
        <w:rPr>
          <w:rFonts w:ascii="Times New Roman" w:hAnsi="Times New Roman" w:cs="Times New Roman"/>
          <w:sz w:val="24"/>
          <w:szCs w:val="24"/>
        </w:rPr>
        <w:t xml:space="preserve"> (ч. 5 ст. 5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871DA6" w:rsidRPr="002E0AAB">
        <w:rPr>
          <w:rFonts w:ascii="Times New Roman" w:hAnsi="Times New Roman" w:cs="Times New Roman"/>
          <w:sz w:val="24"/>
          <w:szCs w:val="24"/>
        </w:rPr>
        <w:t>)</w:t>
      </w:r>
      <w:r w:rsidR="00117C96" w:rsidRPr="002E0AAB">
        <w:rPr>
          <w:rFonts w:ascii="Times New Roman" w:hAnsi="Times New Roman" w:cs="Times New Roman"/>
          <w:sz w:val="24"/>
          <w:szCs w:val="24"/>
        </w:rPr>
        <w:t xml:space="preserve">. Комиссия выражает озабоченность появлением </w:t>
      </w:r>
      <w:r w:rsidR="009D4C36" w:rsidRPr="002E0AAB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="00117C96" w:rsidRPr="002E0AAB">
        <w:rPr>
          <w:rFonts w:ascii="Times New Roman" w:hAnsi="Times New Roman" w:cs="Times New Roman"/>
          <w:sz w:val="24"/>
          <w:szCs w:val="24"/>
        </w:rPr>
        <w:t>приложений</w:t>
      </w:r>
      <w:r w:rsidR="009D4C36" w:rsidRPr="002E0AAB">
        <w:rPr>
          <w:rFonts w:ascii="Times New Roman" w:hAnsi="Times New Roman" w:cs="Times New Roman"/>
          <w:sz w:val="24"/>
          <w:szCs w:val="24"/>
        </w:rPr>
        <w:t>, подобных разработанному Департаментом информационных технологий г. Москвы приложению</w:t>
      </w:r>
      <w:r w:rsidR="00117C96" w:rsidRPr="002E0AAB">
        <w:rPr>
          <w:rFonts w:ascii="Times New Roman" w:hAnsi="Times New Roman" w:cs="Times New Roman"/>
          <w:sz w:val="24"/>
          <w:szCs w:val="24"/>
        </w:rPr>
        <w:t xml:space="preserve"> «Социальный мониторинг»</w:t>
      </w:r>
      <w:r w:rsidR="00842E74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117C96" w:rsidRPr="002E0AAB">
        <w:rPr>
          <w:rFonts w:ascii="Times New Roman" w:hAnsi="Times New Roman" w:cs="Times New Roman"/>
          <w:sz w:val="24"/>
          <w:szCs w:val="24"/>
        </w:rPr>
        <w:t xml:space="preserve">, </w:t>
      </w:r>
      <w:r w:rsidR="00842E74" w:rsidRPr="002E0AAB">
        <w:rPr>
          <w:rFonts w:ascii="Times New Roman" w:hAnsi="Times New Roman" w:cs="Times New Roman"/>
          <w:sz w:val="24"/>
          <w:szCs w:val="24"/>
        </w:rPr>
        <w:t xml:space="preserve">которые используются для контроля лиц с подтверждённым </w:t>
      </w:r>
      <w:r w:rsidR="00543788" w:rsidRPr="002E0AAB">
        <w:rPr>
          <w:rFonts w:ascii="Times New Roman" w:hAnsi="Times New Roman" w:cs="Times New Roman"/>
          <w:sz w:val="24"/>
          <w:szCs w:val="24"/>
        </w:rPr>
        <w:t xml:space="preserve">диагнозом </w:t>
      </w:r>
      <w:r w:rsidR="00842E74" w:rsidRPr="002E0AAB">
        <w:rPr>
          <w:rFonts w:ascii="Times New Roman" w:hAnsi="Times New Roman" w:cs="Times New Roman"/>
          <w:sz w:val="24"/>
          <w:szCs w:val="24"/>
        </w:rPr>
        <w:t>COVID-19.</w:t>
      </w:r>
      <w:r w:rsidR="00EA20E4" w:rsidRPr="002E0AAB">
        <w:rPr>
          <w:rFonts w:ascii="Times New Roman" w:hAnsi="Times New Roman" w:cs="Times New Roman"/>
          <w:sz w:val="24"/>
          <w:szCs w:val="24"/>
        </w:rPr>
        <w:t xml:space="preserve"> Как показали сведения о приложении</w:t>
      </w:r>
      <w:r w:rsidR="007C1653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EA20E4" w:rsidRPr="002E0AAB">
        <w:rPr>
          <w:rFonts w:ascii="Times New Roman" w:hAnsi="Times New Roman" w:cs="Times New Roman"/>
          <w:sz w:val="24"/>
          <w:szCs w:val="24"/>
        </w:rPr>
        <w:t xml:space="preserve">, которые были доступны при его загрузке на платформе </w:t>
      </w:r>
      <w:r w:rsidR="00EA20E4" w:rsidRPr="002E0AA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21D20">
        <w:rPr>
          <w:rFonts w:ascii="Times New Roman" w:hAnsi="Times New Roman" w:cs="Times New Roman"/>
          <w:sz w:val="24"/>
          <w:szCs w:val="24"/>
        </w:rPr>
        <w:t xml:space="preserve"> </w:t>
      </w:r>
      <w:r w:rsidR="00EA20E4" w:rsidRPr="002E0AAB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EA20E4" w:rsidRPr="002E0AAB">
        <w:rPr>
          <w:rFonts w:ascii="Times New Roman" w:hAnsi="Times New Roman" w:cs="Times New Roman"/>
          <w:sz w:val="24"/>
          <w:szCs w:val="24"/>
        </w:rPr>
        <w:t xml:space="preserve">, данное приложение получает доступ ко всем данным, содержащимся на устройстве пользователя </w:t>
      </w:r>
      <w:r w:rsidR="001C4BE4" w:rsidRPr="002E0AAB">
        <w:rPr>
          <w:rFonts w:ascii="Times New Roman" w:hAnsi="Times New Roman" w:cs="Times New Roman"/>
          <w:sz w:val="24"/>
          <w:szCs w:val="24"/>
        </w:rPr>
        <w:t>(в том числе</w:t>
      </w:r>
      <w:r w:rsidR="00EA20E4" w:rsidRPr="002E0AAB">
        <w:rPr>
          <w:rFonts w:ascii="Times New Roman" w:hAnsi="Times New Roman" w:cs="Times New Roman"/>
          <w:sz w:val="24"/>
          <w:szCs w:val="24"/>
        </w:rPr>
        <w:t xml:space="preserve"> данным </w:t>
      </w:r>
      <w:r w:rsidR="00E21D20">
        <w:rPr>
          <w:rFonts w:ascii="Times New Roman" w:hAnsi="Times New Roman" w:cs="Times New Roman"/>
          <w:sz w:val="24"/>
          <w:szCs w:val="24"/>
        </w:rPr>
        <w:t>И</w:t>
      </w:r>
      <w:r w:rsidR="00EA20E4" w:rsidRPr="002E0AAB">
        <w:rPr>
          <w:rFonts w:ascii="Times New Roman" w:hAnsi="Times New Roman" w:cs="Times New Roman"/>
          <w:sz w:val="24"/>
          <w:szCs w:val="24"/>
        </w:rPr>
        <w:t>нтернет-соединений лица</w:t>
      </w:r>
      <w:r w:rsidR="001C4BE4" w:rsidRPr="002E0AAB">
        <w:rPr>
          <w:rFonts w:ascii="Times New Roman" w:hAnsi="Times New Roman" w:cs="Times New Roman"/>
          <w:sz w:val="24"/>
          <w:szCs w:val="24"/>
        </w:rPr>
        <w:t>)</w:t>
      </w:r>
      <w:r w:rsidR="00EA20E4" w:rsidRPr="002E0AAB">
        <w:rPr>
          <w:rFonts w:ascii="Times New Roman" w:hAnsi="Times New Roman" w:cs="Times New Roman"/>
          <w:sz w:val="24"/>
          <w:szCs w:val="24"/>
        </w:rPr>
        <w:t>, а также дает разрешение на фото- видеосъемку</w:t>
      </w:r>
      <w:r w:rsidR="001C4BE4" w:rsidRPr="002E0AAB">
        <w:rPr>
          <w:rFonts w:ascii="Times New Roman" w:hAnsi="Times New Roman" w:cs="Times New Roman"/>
          <w:sz w:val="24"/>
          <w:szCs w:val="24"/>
        </w:rPr>
        <w:t>,</w:t>
      </w:r>
      <w:r w:rsidR="00EA20E4" w:rsidRPr="002E0AAB">
        <w:rPr>
          <w:rFonts w:ascii="Times New Roman" w:hAnsi="Times New Roman" w:cs="Times New Roman"/>
          <w:sz w:val="24"/>
          <w:szCs w:val="24"/>
        </w:rPr>
        <w:t xml:space="preserve"> зап</w:t>
      </w:r>
      <w:r w:rsidR="00543788" w:rsidRPr="002E0AAB">
        <w:rPr>
          <w:rFonts w:ascii="Times New Roman" w:hAnsi="Times New Roman" w:cs="Times New Roman"/>
          <w:sz w:val="24"/>
          <w:szCs w:val="24"/>
        </w:rPr>
        <w:t>уск</w:t>
      </w:r>
      <w:r w:rsidR="00EA20E4" w:rsidRPr="002E0AAB">
        <w:rPr>
          <w:rFonts w:ascii="Times New Roman" w:hAnsi="Times New Roman" w:cs="Times New Roman"/>
          <w:sz w:val="24"/>
          <w:szCs w:val="24"/>
        </w:rPr>
        <w:t xml:space="preserve"> сервисов на устройстве</w:t>
      </w:r>
      <w:r w:rsidR="005E2B2D" w:rsidRPr="002E0AAB">
        <w:rPr>
          <w:rFonts w:ascii="Times New Roman" w:hAnsi="Times New Roman" w:cs="Times New Roman"/>
          <w:sz w:val="24"/>
          <w:szCs w:val="24"/>
        </w:rPr>
        <w:t xml:space="preserve"> и изменение иных параметров функционирования устройства</w:t>
      </w:r>
      <w:r w:rsidR="00EA20E4" w:rsidRPr="002E0AAB">
        <w:rPr>
          <w:rFonts w:ascii="Times New Roman" w:hAnsi="Times New Roman" w:cs="Times New Roman"/>
          <w:sz w:val="24"/>
          <w:szCs w:val="24"/>
        </w:rPr>
        <w:t>. Такой набор</w:t>
      </w:r>
      <w:r w:rsidR="005E2B2D" w:rsidRPr="002E0AAB">
        <w:rPr>
          <w:rFonts w:ascii="Times New Roman" w:hAnsi="Times New Roman" w:cs="Times New Roman"/>
          <w:sz w:val="24"/>
          <w:szCs w:val="24"/>
        </w:rPr>
        <w:t xml:space="preserve"> собираемых</w:t>
      </w:r>
      <w:r w:rsidR="00EA20E4" w:rsidRPr="002E0AAB">
        <w:rPr>
          <w:rFonts w:ascii="Times New Roman" w:hAnsi="Times New Roman" w:cs="Times New Roman"/>
          <w:sz w:val="24"/>
          <w:szCs w:val="24"/>
        </w:rPr>
        <w:t xml:space="preserve"> данных выглядит избыточным по отношению к заявленным целям, </w:t>
      </w:r>
      <w:r w:rsidR="00FD155B" w:rsidRPr="002E0AAB">
        <w:rPr>
          <w:rFonts w:ascii="Times New Roman" w:hAnsi="Times New Roman" w:cs="Times New Roman"/>
          <w:sz w:val="24"/>
          <w:szCs w:val="24"/>
        </w:rPr>
        <w:t>поскольку для</w:t>
      </w:r>
      <w:r w:rsidR="00EA20E4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7C1653" w:rsidRPr="002E0AAB">
        <w:rPr>
          <w:rFonts w:ascii="Times New Roman" w:hAnsi="Times New Roman" w:cs="Times New Roman"/>
          <w:sz w:val="24"/>
          <w:szCs w:val="24"/>
        </w:rPr>
        <w:t xml:space="preserve">них </w:t>
      </w:r>
      <w:r w:rsidR="00EA20E4" w:rsidRPr="002E0AAB">
        <w:rPr>
          <w:rFonts w:ascii="Times New Roman" w:hAnsi="Times New Roman" w:cs="Times New Roman"/>
          <w:sz w:val="24"/>
          <w:szCs w:val="24"/>
        </w:rPr>
        <w:t>достаточно сведений о геолокации</w:t>
      </w:r>
      <w:r w:rsidR="005E2B2D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7C1653" w:rsidRPr="002E0AAB">
        <w:rPr>
          <w:rFonts w:ascii="Times New Roman" w:hAnsi="Times New Roman" w:cs="Times New Roman"/>
          <w:sz w:val="24"/>
          <w:szCs w:val="24"/>
        </w:rPr>
        <w:t xml:space="preserve">и </w:t>
      </w:r>
      <w:r w:rsidR="005E2B2D" w:rsidRPr="002E0AAB">
        <w:rPr>
          <w:rFonts w:ascii="Times New Roman" w:hAnsi="Times New Roman" w:cs="Times New Roman"/>
          <w:sz w:val="24"/>
          <w:szCs w:val="24"/>
        </w:rPr>
        <w:t xml:space="preserve">общих данных, указанных при регистрации в приложении </w:t>
      </w:r>
      <w:r w:rsidR="001E0D5D" w:rsidRPr="002E0AAB">
        <w:rPr>
          <w:rFonts w:ascii="Times New Roman" w:hAnsi="Times New Roman" w:cs="Times New Roman"/>
          <w:sz w:val="24"/>
          <w:szCs w:val="24"/>
        </w:rPr>
        <w:t>конкретным лицом</w:t>
      </w:r>
      <w:r w:rsidR="005E2B2D" w:rsidRPr="002E0AAB">
        <w:rPr>
          <w:rFonts w:ascii="Times New Roman" w:hAnsi="Times New Roman" w:cs="Times New Roman"/>
          <w:sz w:val="24"/>
          <w:szCs w:val="24"/>
        </w:rPr>
        <w:t xml:space="preserve">. Заявленный функционал приложения «Социальный мониторинг» содержит в себе значительный шпионский потенциал и возможность удаленного несанкционированного изменения параметров функционирования устройства. </w:t>
      </w:r>
    </w:p>
    <w:p w14:paraId="27740344" w14:textId="77777777" w:rsidR="008F067C" w:rsidRPr="002E0AAB" w:rsidRDefault="005E2B2D" w:rsidP="002E0AA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Безусловно, факт наличия у лица подтвержденного диагноза </w:t>
      </w:r>
      <w:r w:rsidRPr="002E0A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E0AAB">
        <w:rPr>
          <w:rFonts w:ascii="Times New Roman" w:hAnsi="Times New Roman" w:cs="Times New Roman"/>
          <w:sz w:val="24"/>
          <w:szCs w:val="24"/>
        </w:rPr>
        <w:t>-19 является основанием для определенного ограничения его прав в целях защиты прав и законных интересов общества</w:t>
      </w:r>
      <w:r w:rsidR="00872B94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Pr="002E0AAB">
        <w:rPr>
          <w:rFonts w:ascii="Times New Roman" w:hAnsi="Times New Roman" w:cs="Times New Roman"/>
          <w:sz w:val="24"/>
          <w:szCs w:val="24"/>
        </w:rPr>
        <w:t xml:space="preserve">и </w:t>
      </w:r>
      <w:r w:rsidR="0010659D" w:rsidRPr="002E0AAB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2E0AAB">
        <w:rPr>
          <w:rFonts w:ascii="Times New Roman" w:hAnsi="Times New Roman" w:cs="Times New Roman"/>
          <w:sz w:val="24"/>
          <w:szCs w:val="24"/>
        </w:rPr>
        <w:t xml:space="preserve">лиц. </w:t>
      </w:r>
      <w:r w:rsidR="001E0D5D" w:rsidRPr="002E0AAB">
        <w:rPr>
          <w:rFonts w:ascii="Times New Roman" w:hAnsi="Times New Roman" w:cs="Times New Roman"/>
          <w:sz w:val="24"/>
          <w:szCs w:val="24"/>
        </w:rPr>
        <w:t>При этом данный факт</w:t>
      </w:r>
      <w:r w:rsidRPr="002E0AAB">
        <w:rPr>
          <w:rFonts w:ascii="Times New Roman" w:hAnsi="Times New Roman" w:cs="Times New Roman"/>
          <w:sz w:val="24"/>
          <w:szCs w:val="24"/>
        </w:rPr>
        <w:t xml:space="preserve"> не является основанием для непропорционального и неадекватного вмешательства в его конституционное право на неприкосновенность частной жизни. Это </w:t>
      </w:r>
      <w:r w:rsidR="00DD5AE6" w:rsidRPr="002E0AAB">
        <w:rPr>
          <w:rFonts w:ascii="Times New Roman" w:hAnsi="Times New Roman" w:cs="Times New Roman"/>
          <w:sz w:val="24"/>
          <w:szCs w:val="24"/>
        </w:rPr>
        <w:t>относится и</w:t>
      </w:r>
      <w:r w:rsidR="007C1653" w:rsidRPr="002E0AAB">
        <w:rPr>
          <w:rFonts w:ascii="Times New Roman" w:hAnsi="Times New Roman" w:cs="Times New Roman"/>
          <w:sz w:val="24"/>
          <w:szCs w:val="24"/>
        </w:rPr>
        <w:t xml:space="preserve"> к</w:t>
      </w:r>
      <w:r w:rsidR="00DD5AE6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871DA6" w:rsidRPr="002E0AAB">
        <w:rPr>
          <w:rFonts w:ascii="Times New Roman" w:hAnsi="Times New Roman" w:cs="Times New Roman"/>
          <w:sz w:val="24"/>
          <w:szCs w:val="24"/>
        </w:rPr>
        <w:t>гражданам в режиме самоизоляции</w:t>
      </w:r>
      <w:r w:rsidR="00DD5AE6" w:rsidRPr="002E0AAB">
        <w:rPr>
          <w:rFonts w:ascii="Times New Roman" w:hAnsi="Times New Roman" w:cs="Times New Roman"/>
          <w:sz w:val="24"/>
          <w:szCs w:val="24"/>
        </w:rPr>
        <w:t>, которы</w:t>
      </w:r>
      <w:r w:rsidR="00F41817" w:rsidRPr="002E0AAB">
        <w:rPr>
          <w:rFonts w:ascii="Times New Roman" w:hAnsi="Times New Roman" w:cs="Times New Roman"/>
          <w:sz w:val="24"/>
          <w:szCs w:val="24"/>
        </w:rPr>
        <w:t>х</w:t>
      </w:r>
      <w:r w:rsidR="00DD5AE6" w:rsidRPr="002E0AA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41817" w:rsidRPr="002E0AAB">
        <w:rPr>
          <w:rFonts w:ascii="Times New Roman" w:hAnsi="Times New Roman" w:cs="Times New Roman"/>
          <w:sz w:val="24"/>
          <w:szCs w:val="24"/>
        </w:rPr>
        <w:t>могут потенциально обязать</w:t>
      </w:r>
      <w:r w:rsidR="00DD5AE6" w:rsidRPr="002E0AAB">
        <w:rPr>
          <w:rFonts w:ascii="Times New Roman" w:hAnsi="Times New Roman" w:cs="Times New Roman"/>
          <w:sz w:val="24"/>
          <w:szCs w:val="24"/>
        </w:rPr>
        <w:t xml:space="preserve"> устанавливать </w:t>
      </w:r>
      <w:r w:rsidR="00F41817" w:rsidRPr="002E0AAB">
        <w:rPr>
          <w:rFonts w:ascii="Times New Roman" w:hAnsi="Times New Roman" w:cs="Times New Roman"/>
          <w:sz w:val="24"/>
          <w:szCs w:val="24"/>
        </w:rPr>
        <w:t>подобные</w:t>
      </w:r>
      <w:r w:rsidR="00DD5AE6" w:rsidRPr="002E0AA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41817" w:rsidRPr="002E0AAB">
        <w:rPr>
          <w:rFonts w:ascii="Times New Roman" w:hAnsi="Times New Roman" w:cs="Times New Roman"/>
          <w:sz w:val="24"/>
          <w:szCs w:val="24"/>
        </w:rPr>
        <w:t>я</w:t>
      </w:r>
      <w:r w:rsidR="00871DA6" w:rsidRPr="002E0AAB">
        <w:rPr>
          <w:rFonts w:ascii="Times New Roman" w:hAnsi="Times New Roman" w:cs="Times New Roman"/>
          <w:sz w:val="24"/>
          <w:szCs w:val="24"/>
        </w:rPr>
        <w:t>.</w:t>
      </w:r>
      <w:r w:rsidR="00F41817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9B18B" w14:textId="661B29F9" w:rsidR="007C1653" w:rsidRPr="002E0AAB" w:rsidRDefault="00413AF4" w:rsidP="002E0AAB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="00F41817" w:rsidRPr="002E0AAB">
        <w:rPr>
          <w:rFonts w:ascii="Times New Roman" w:hAnsi="Times New Roman" w:cs="Times New Roman"/>
          <w:sz w:val="24"/>
          <w:szCs w:val="24"/>
        </w:rPr>
        <w:t>,</w:t>
      </w:r>
      <w:r w:rsidRPr="002E0AA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законодательства,</w:t>
      </w:r>
      <w:r w:rsidR="00F41817" w:rsidRPr="002E0AAB">
        <w:rPr>
          <w:rFonts w:ascii="Times New Roman" w:hAnsi="Times New Roman" w:cs="Times New Roman"/>
          <w:sz w:val="24"/>
          <w:szCs w:val="24"/>
        </w:rPr>
        <w:t xml:space="preserve"> функционал таких приложений должен собирать и обрабатывать лишь те данные о гражданах, которые реально необходимы для достижения цели предотвращения распространения </w:t>
      </w:r>
      <w:r w:rsidR="00F41817" w:rsidRPr="002E0A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41817" w:rsidRPr="002E0AAB">
        <w:rPr>
          <w:rFonts w:ascii="Times New Roman" w:hAnsi="Times New Roman" w:cs="Times New Roman"/>
          <w:sz w:val="24"/>
          <w:szCs w:val="24"/>
        </w:rPr>
        <w:t>-19</w:t>
      </w:r>
      <w:r w:rsidR="00073ADD" w:rsidRPr="002E0AAB">
        <w:rPr>
          <w:rFonts w:ascii="Times New Roman" w:hAnsi="Times New Roman" w:cs="Times New Roman"/>
          <w:sz w:val="24"/>
          <w:szCs w:val="24"/>
        </w:rPr>
        <w:t>. Такие приложения не должны</w:t>
      </w:r>
      <w:r w:rsidR="00F41817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DC3A88" w:rsidRPr="002E0AAB">
        <w:rPr>
          <w:rFonts w:ascii="Times New Roman" w:hAnsi="Times New Roman" w:cs="Times New Roman"/>
          <w:sz w:val="24"/>
          <w:szCs w:val="24"/>
        </w:rPr>
        <w:t>собирать</w:t>
      </w:r>
      <w:r w:rsidR="00073ADD" w:rsidRPr="002E0AAB">
        <w:rPr>
          <w:rFonts w:ascii="Times New Roman" w:hAnsi="Times New Roman" w:cs="Times New Roman"/>
          <w:sz w:val="24"/>
          <w:szCs w:val="24"/>
        </w:rPr>
        <w:t xml:space="preserve"> и обрабатывать</w:t>
      </w:r>
      <w:r w:rsidR="00DC3A88" w:rsidRPr="002E0AAB">
        <w:rPr>
          <w:rFonts w:ascii="Times New Roman" w:hAnsi="Times New Roman" w:cs="Times New Roman"/>
          <w:sz w:val="24"/>
          <w:szCs w:val="24"/>
        </w:rPr>
        <w:t xml:space="preserve"> данные «про запас» или по принципу «вдруг пригодятся». При этом</w:t>
      </w:r>
      <w:r w:rsidR="007C1653" w:rsidRPr="002E0AAB">
        <w:rPr>
          <w:rFonts w:ascii="Times New Roman" w:hAnsi="Times New Roman" w:cs="Times New Roman"/>
          <w:sz w:val="24"/>
          <w:szCs w:val="24"/>
        </w:rPr>
        <w:t>,</w:t>
      </w:r>
      <w:r w:rsidR="00DC3A88" w:rsidRPr="002E0AAB">
        <w:rPr>
          <w:rFonts w:ascii="Times New Roman" w:hAnsi="Times New Roman" w:cs="Times New Roman"/>
          <w:sz w:val="24"/>
          <w:szCs w:val="24"/>
        </w:rPr>
        <w:t xml:space="preserve"> гражданину </w:t>
      </w:r>
      <w:r w:rsidR="00073ADD" w:rsidRPr="002E0AAB">
        <w:rPr>
          <w:rFonts w:ascii="Times New Roman" w:hAnsi="Times New Roman" w:cs="Times New Roman"/>
          <w:sz w:val="24"/>
          <w:szCs w:val="24"/>
        </w:rPr>
        <w:t>в понятной и общедоступной форме</w:t>
      </w:r>
      <w:r w:rsidR="00DC3A88" w:rsidRPr="002E0AAB">
        <w:rPr>
          <w:rFonts w:ascii="Times New Roman" w:hAnsi="Times New Roman" w:cs="Times New Roman"/>
          <w:sz w:val="24"/>
          <w:szCs w:val="24"/>
        </w:rPr>
        <w:t xml:space="preserve"> должна быть предоставлена вся необходимая информация</w:t>
      </w:r>
      <w:r w:rsidR="003F2E9B" w:rsidRPr="002E0AAB">
        <w:rPr>
          <w:rFonts w:ascii="Times New Roman" w:hAnsi="Times New Roman" w:cs="Times New Roman"/>
          <w:sz w:val="24"/>
          <w:szCs w:val="24"/>
        </w:rPr>
        <w:t xml:space="preserve"> о том,</w:t>
      </w:r>
      <w:r w:rsidR="00DC3A88" w:rsidRPr="002E0AAB">
        <w:rPr>
          <w:rFonts w:ascii="Times New Roman" w:hAnsi="Times New Roman" w:cs="Times New Roman"/>
          <w:sz w:val="24"/>
          <w:szCs w:val="24"/>
        </w:rPr>
        <w:t xml:space="preserve"> какие именно данные собираются, как </w:t>
      </w:r>
      <w:r w:rsidR="003F2E9B" w:rsidRPr="002E0AAB">
        <w:rPr>
          <w:rFonts w:ascii="Times New Roman" w:hAnsi="Times New Roman" w:cs="Times New Roman"/>
          <w:sz w:val="24"/>
          <w:szCs w:val="24"/>
        </w:rPr>
        <w:t>и для каких целей</w:t>
      </w:r>
      <w:r w:rsidR="00DC3A88" w:rsidRPr="002E0AAB">
        <w:rPr>
          <w:rFonts w:ascii="Times New Roman" w:hAnsi="Times New Roman" w:cs="Times New Roman"/>
          <w:sz w:val="24"/>
          <w:szCs w:val="24"/>
        </w:rPr>
        <w:t xml:space="preserve"> они </w:t>
      </w:r>
      <w:r w:rsidR="002E0AAB" w:rsidRPr="002E0AAB">
        <w:rPr>
          <w:rFonts w:ascii="Times New Roman" w:hAnsi="Times New Roman" w:cs="Times New Roman"/>
          <w:sz w:val="24"/>
          <w:szCs w:val="24"/>
        </w:rPr>
        <w:t>обрабатываются,</w:t>
      </w:r>
      <w:r w:rsidR="003F2E9B" w:rsidRPr="002E0AAB">
        <w:rPr>
          <w:rFonts w:ascii="Times New Roman" w:hAnsi="Times New Roman" w:cs="Times New Roman"/>
          <w:sz w:val="24"/>
          <w:szCs w:val="24"/>
        </w:rPr>
        <w:t xml:space="preserve"> и кто может получить к ним доступ.</w:t>
      </w:r>
    </w:p>
    <w:p w14:paraId="50B056CF" w14:textId="2D1EDC1C" w:rsidR="00872B94" w:rsidRPr="002E0AAB" w:rsidRDefault="00871DA6" w:rsidP="002E0AAB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уничтожения данных по достижении целей их обработки</w:t>
      </w: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044BD1" w14:textId="3993C227" w:rsidR="0091266E" w:rsidRPr="002E0AAB" w:rsidRDefault="00871DA6" w:rsidP="002E0A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7 ст. 5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8C7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78DF5D" w14:textId="087A54B0" w:rsidR="0091266E" w:rsidRPr="002E0AAB" w:rsidRDefault="00535513" w:rsidP="002E0A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1266E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</w:t>
      </w: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 все собранные</w:t>
      </w:r>
      <w:r w:rsidR="008E2FB4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0AAB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автоматизированного</w:t>
      </w: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данные о гражданах должны быть уничтожены или обезличены надежным способом по окончании эпидемии</w:t>
      </w:r>
      <w:r w:rsidR="0091266E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A8BBCE" w14:textId="47DC6616" w:rsidR="0091266E" w:rsidRPr="002E0AAB" w:rsidRDefault="0091266E" w:rsidP="002E0AAB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использоваться для иных целей, несовместимых с целями сбора и обработки (предотвращение распространение вируса 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посредством обеспечения соблюдения установленных в </w:t>
      </w:r>
      <w:r w:rsidR="00981EC1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законном 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981EC1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ограничений). </w:t>
      </w:r>
    </w:p>
    <w:p w14:paraId="4373F078" w14:textId="069B6A57" w:rsidR="0091266E" w:rsidRPr="002E0AAB" w:rsidRDefault="0091266E" w:rsidP="002E0AAB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впоследствии объединяться с иными базами данных, обработка данных в которых осуществляется в целях, несовместимых между собой (ч. 3 ст. 5 ФЗ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таким явно несовместимым целям обработки относятся, например, оценка платежеспособности граждан, оценка соответствия кандидата при приеме на работу</w:t>
      </w:r>
      <w:r w:rsidR="003438F5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государственную службу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учебу, при расчете </w:t>
      </w:r>
      <w:r w:rsidR="007C165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страховых </w:t>
      </w:r>
      <w:r w:rsidR="003438F5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и премий </w:t>
      </w:r>
      <w:r w:rsidR="00535513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067C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14:paraId="0AE3E0C6" w14:textId="41A4E733" w:rsidR="00981EC1" w:rsidRPr="002E0AAB" w:rsidRDefault="0091266E" w:rsidP="002E0AAB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0AAB">
        <w:rPr>
          <w:rFonts w:ascii="Times New Roman" w:eastAsia="Times New Roman" w:hAnsi="Times New Roman" w:cs="Times New Roman"/>
          <w:sz w:val="24"/>
          <w:szCs w:val="24"/>
        </w:rPr>
        <w:t xml:space="preserve">При введении </w:t>
      </w: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автоматизированных систем мониторинга</w:t>
      </w:r>
      <w:r w:rsidR="00D539C6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  <w:r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9C6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2E0AAB">
        <w:rPr>
          <w:rFonts w:ascii="Times New Roman" w:eastAsia="Times New Roman" w:hAnsi="Times New Roman" w:cs="Times New Roman"/>
          <w:sz w:val="24"/>
          <w:szCs w:val="24"/>
        </w:rPr>
        <w:t xml:space="preserve"> важно, чтобы в актах региональных властей </w:t>
      </w:r>
      <w:r w:rsidR="003438F5" w:rsidRPr="002E0AAB">
        <w:rPr>
          <w:rFonts w:ascii="Times New Roman" w:eastAsia="Times New Roman" w:hAnsi="Times New Roman" w:cs="Times New Roman"/>
          <w:sz w:val="24"/>
          <w:szCs w:val="24"/>
        </w:rPr>
        <w:t xml:space="preserve">содержались положения о том, что по результатам нормализации эпидемиологической обстановки </w:t>
      </w:r>
      <w:r w:rsidR="002E78D9" w:rsidRPr="002E0AAB">
        <w:rPr>
          <w:rFonts w:ascii="Times New Roman" w:eastAsia="Times New Roman" w:hAnsi="Times New Roman" w:cs="Times New Roman"/>
          <w:sz w:val="24"/>
          <w:szCs w:val="24"/>
        </w:rPr>
        <w:t>функционирование данной системы будет прекращено, а также</w:t>
      </w:r>
      <w:r w:rsidR="003438F5" w:rsidRPr="002E0AAB">
        <w:rPr>
          <w:rFonts w:ascii="Times New Roman" w:eastAsia="Times New Roman" w:hAnsi="Times New Roman" w:cs="Times New Roman"/>
          <w:sz w:val="24"/>
          <w:szCs w:val="24"/>
        </w:rPr>
        <w:t xml:space="preserve"> о судьбе собранных данных о гражданах</w:t>
      </w:r>
      <w:r w:rsidRPr="002E0A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8F5" w:rsidRPr="002E0AAB">
        <w:rPr>
          <w:rFonts w:ascii="Times New Roman" w:eastAsia="Times New Roman" w:hAnsi="Times New Roman" w:cs="Times New Roman"/>
          <w:sz w:val="24"/>
          <w:szCs w:val="24"/>
        </w:rPr>
        <w:t xml:space="preserve"> Такие данные должны быть уничтожены, </w:t>
      </w:r>
      <w:r w:rsidR="002E0AAB" w:rsidRPr="002E0AA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E0AAB" w:rsidRPr="002E0AAB" w:rsidDel="008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AAB" w:rsidRPr="002E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35513" w:rsidRPr="002E0AA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условии обеспечения адекватных </w:t>
      </w:r>
      <w:r w:rsidR="003F2E9B" w:rsidRPr="002E0AAB">
        <w:rPr>
          <w:rFonts w:ascii="Times New Roman" w:hAnsi="Times New Roman" w:cs="Times New Roman"/>
          <w:sz w:val="24"/>
          <w:szCs w:val="24"/>
          <w:lang w:eastAsia="ru-RU"/>
        </w:rPr>
        <w:t xml:space="preserve">и надежных методов </w:t>
      </w:r>
      <w:r w:rsidR="00535513" w:rsidRPr="002E0AAB">
        <w:rPr>
          <w:rFonts w:ascii="Times New Roman" w:hAnsi="Times New Roman" w:cs="Times New Roman"/>
          <w:sz w:val="24"/>
          <w:szCs w:val="24"/>
          <w:lang w:eastAsia="ru-RU"/>
        </w:rPr>
        <w:t>обезличивания</w:t>
      </w:r>
      <w:r w:rsidR="005E6CD8" w:rsidRPr="002E0AA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A5D72" w:rsidRPr="002E0AAB">
        <w:rPr>
          <w:rFonts w:ascii="Times New Roman" w:hAnsi="Times New Roman" w:cs="Times New Roman"/>
          <w:sz w:val="24"/>
          <w:szCs w:val="24"/>
          <w:lang w:eastAsia="ru-RU"/>
        </w:rPr>
        <w:t>предотвращающих возможность ре-идентификации граждан</w:t>
      </w:r>
      <w:r w:rsidR="005E6CD8" w:rsidRPr="002E0AA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A5D72" w:rsidRPr="002E0AA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5513" w:rsidRPr="002E0AAB">
        <w:rPr>
          <w:rFonts w:ascii="Times New Roman" w:hAnsi="Times New Roman" w:cs="Times New Roman"/>
          <w:sz w:val="24"/>
          <w:szCs w:val="24"/>
          <w:lang w:eastAsia="ru-RU"/>
        </w:rPr>
        <w:t xml:space="preserve"> такие данные могут с соблюдением всех необходимых организационно-технических мер защиты использоваться для научно-исследовательских целей.</w:t>
      </w:r>
      <w:r w:rsidR="009C0BBE" w:rsidRPr="002E0AAB">
        <w:rPr>
          <w:rFonts w:ascii="Times New Roman" w:hAnsi="Times New Roman" w:cs="Times New Roman"/>
          <w:sz w:val="24"/>
          <w:szCs w:val="24"/>
          <w:lang w:eastAsia="ru-RU"/>
        </w:rPr>
        <w:t xml:space="preserve"> В любом случае такие данные, даже в обезличенной форме, не должны передаваться коммерческим структурам для использования в их коммерческой деятельности и не должны использоваться для </w:t>
      </w:r>
      <w:r w:rsidR="009C0BBE" w:rsidRPr="002E0A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принятия каких-либо решений в отношении граждан</w:t>
      </w:r>
      <w:r w:rsidR="002E78D9" w:rsidRPr="002E0AAB">
        <w:rPr>
          <w:rFonts w:ascii="Times New Roman" w:hAnsi="Times New Roman" w:cs="Times New Roman"/>
          <w:sz w:val="24"/>
          <w:szCs w:val="24"/>
          <w:lang w:eastAsia="ru-RU"/>
        </w:rPr>
        <w:t>, затрагивающих их права и законные интересы</w:t>
      </w:r>
      <w:r w:rsidR="009C0BBE" w:rsidRPr="002E0A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0F0949" w14:textId="05ED865B" w:rsidR="00A94F85" w:rsidRPr="002E0AAB" w:rsidRDefault="00A94F85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AAB">
        <w:rPr>
          <w:rFonts w:ascii="Times New Roman" w:hAnsi="Times New Roman" w:cs="Times New Roman"/>
          <w:sz w:val="24"/>
          <w:szCs w:val="24"/>
          <w:u w:val="single"/>
        </w:rPr>
        <w:t>4) Принцип защищённости информационных систем</w:t>
      </w:r>
    </w:p>
    <w:p w14:paraId="6332C446" w14:textId="140D3DEC" w:rsidR="007632A2" w:rsidRPr="002E0AAB" w:rsidRDefault="00A94F85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С</w:t>
      </w:r>
      <w:r w:rsidR="001E0D5D" w:rsidRPr="002E0AAB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981EC1" w:rsidRPr="002E0AAB">
        <w:rPr>
          <w:rFonts w:ascii="Times New Roman" w:hAnsi="Times New Roman" w:cs="Times New Roman"/>
          <w:sz w:val="24"/>
          <w:szCs w:val="24"/>
        </w:rPr>
        <w:t xml:space="preserve">ст. 19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1E0D5D" w:rsidRPr="002E0AAB">
        <w:rPr>
          <w:rFonts w:ascii="Times New Roman" w:hAnsi="Times New Roman" w:cs="Times New Roman"/>
          <w:sz w:val="24"/>
          <w:szCs w:val="24"/>
        </w:rPr>
        <w:t xml:space="preserve"> в</w:t>
      </w:r>
      <w:r w:rsidR="0057686B" w:rsidRPr="002E0AAB">
        <w:rPr>
          <w:rFonts w:ascii="Times New Roman" w:hAnsi="Times New Roman" w:cs="Times New Roman"/>
          <w:sz w:val="24"/>
          <w:szCs w:val="24"/>
        </w:rPr>
        <w:t>се информационные системы, включая ту их часть, которая непосредственно взаимодействует с гражданином (интернет-сайт</w:t>
      </w:r>
      <w:r w:rsidR="008F067C" w:rsidRPr="002E0AAB">
        <w:rPr>
          <w:rFonts w:ascii="Times New Roman" w:hAnsi="Times New Roman" w:cs="Times New Roman"/>
          <w:sz w:val="24"/>
          <w:szCs w:val="24"/>
        </w:rPr>
        <w:t xml:space="preserve">, </w:t>
      </w:r>
      <w:r w:rsidR="0057686B" w:rsidRPr="002E0AAB">
        <w:rPr>
          <w:rFonts w:ascii="Times New Roman" w:hAnsi="Times New Roman" w:cs="Times New Roman"/>
          <w:sz w:val="24"/>
          <w:szCs w:val="24"/>
        </w:rPr>
        <w:t>мобильное приложение</w:t>
      </w:r>
      <w:r w:rsidR="008F067C" w:rsidRPr="002E0AAB">
        <w:rPr>
          <w:rFonts w:ascii="Times New Roman" w:hAnsi="Times New Roman" w:cs="Times New Roman"/>
          <w:sz w:val="24"/>
          <w:szCs w:val="24"/>
        </w:rPr>
        <w:t>, иное программное обеспечение</w:t>
      </w:r>
      <w:r w:rsidR="0057686B" w:rsidRPr="002E0AAB">
        <w:rPr>
          <w:rFonts w:ascii="Times New Roman" w:hAnsi="Times New Roman" w:cs="Times New Roman"/>
          <w:sz w:val="24"/>
          <w:szCs w:val="24"/>
        </w:rPr>
        <w:t>) должны соответствовать требованиям</w:t>
      </w:r>
      <w:r w:rsidRPr="002E0AAB">
        <w:rPr>
          <w:rFonts w:ascii="Times New Roman" w:hAnsi="Times New Roman" w:cs="Times New Roman"/>
          <w:sz w:val="24"/>
          <w:szCs w:val="24"/>
        </w:rPr>
        <w:t xml:space="preserve"> ФСБ РФ и ФСТЭК РФ</w:t>
      </w:r>
      <w:r w:rsidR="0057686B" w:rsidRPr="002E0AAB">
        <w:rPr>
          <w:rFonts w:ascii="Times New Roman" w:hAnsi="Times New Roman" w:cs="Times New Roman"/>
          <w:sz w:val="24"/>
          <w:szCs w:val="24"/>
        </w:rPr>
        <w:t xml:space="preserve"> к защите от несанкционированного доступа, изменения </w:t>
      </w:r>
      <w:r w:rsidR="00297F11" w:rsidRPr="002E0AAB">
        <w:rPr>
          <w:rFonts w:ascii="Times New Roman" w:hAnsi="Times New Roman" w:cs="Times New Roman"/>
          <w:sz w:val="24"/>
          <w:szCs w:val="24"/>
        </w:rPr>
        <w:t xml:space="preserve">или уничтожения информации. Ценность </w:t>
      </w:r>
      <w:r w:rsidR="00981EC1" w:rsidRPr="002E0AAB">
        <w:rPr>
          <w:rFonts w:ascii="Times New Roman" w:hAnsi="Times New Roman" w:cs="Times New Roman"/>
          <w:sz w:val="24"/>
          <w:szCs w:val="24"/>
        </w:rPr>
        <w:t xml:space="preserve">и чувствительность для граждан </w:t>
      </w:r>
      <w:r w:rsidR="00297F11" w:rsidRPr="002E0AAB">
        <w:rPr>
          <w:rFonts w:ascii="Times New Roman" w:hAnsi="Times New Roman" w:cs="Times New Roman"/>
          <w:sz w:val="24"/>
          <w:szCs w:val="24"/>
        </w:rPr>
        <w:t>собираемых данных крайне высока</w:t>
      </w:r>
      <w:r w:rsidR="00822763" w:rsidRPr="002E0AAB">
        <w:rPr>
          <w:rFonts w:ascii="Times New Roman" w:hAnsi="Times New Roman" w:cs="Times New Roman"/>
          <w:sz w:val="24"/>
          <w:szCs w:val="24"/>
        </w:rPr>
        <w:t>, в связи с чем</w:t>
      </w:r>
      <w:r w:rsidR="00297F11" w:rsidRPr="002E0AAB">
        <w:rPr>
          <w:rFonts w:ascii="Times New Roman" w:hAnsi="Times New Roman" w:cs="Times New Roman"/>
          <w:sz w:val="24"/>
          <w:szCs w:val="24"/>
        </w:rPr>
        <w:t xml:space="preserve"> утечки таких данных или несанкционированный доступ к ним способны причинить существенный ущерб правам и свободам </w:t>
      </w:r>
      <w:r w:rsidR="00264475" w:rsidRPr="002E0AAB">
        <w:rPr>
          <w:rFonts w:ascii="Times New Roman" w:hAnsi="Times New Roman" w:cs="Times New Roman"/>
          <w:sz w:val="24"/>
          <w:szCs w:val="24"/>
        </w:rPr>
        <w:t>граждан. Вследствие высокой социальной значимости</w:t>
      </w:r>
      <w:r w:rsidR="00822763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264475" w:rsidRPr="002E0AAB">
        <w:rPr>
          <w:rFonts w:ascii="Times New Roman" w:hAnsi="Times New Roman" w:cs="Times New Roman"/>
          <w:sz w:val="24"/>
          <w:szCs w:val="24"/>
        </w:rPr>
        <w:t xml:space="preserve"> подобные информационные системы могут подпадать под регулирование Федерального закона от 26.07.2017 № 187-ФЗ «О безопасности критической информационной инфраструктуры Российской Федерации»</w:t>
      </w:r>
      <w:r w:rsidR="00822763" w:rsidRPr="002E0AAB">
        <w:rPr>
          <w:rFonts w:ascii="Times New Roman" w:hAnsi="Times New Roman" w:cs="Times New Roman"/>
          <w:sz w:val="24"/>
          <w:szCs w:val="24"/>
        </w:rPr>
        <w:t xml:space="preserve"> со всеми вытекающими требованиями</w:t>
      </w:r>
      <w:r w:rsidR="00264475" w:rsidRPr="002E0AAB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значимых объектов критической информационной инфраструктуры, а также требованиям</w:t>
      </w:r>
      <w:r w:rsidR="00822763" w:rsidRPr="002E0AAB">
        <w:rPr>
          <w:rFonts w:ascii="Times New Roman" w:hAnsi="Times New Roman" w:cs="Times New Roman"/>
          <w:sz w:val="24"/>
          <w:szCs w:val="24"/>
        </w:rPr>
        <w:t>и</w:t>
      </w:r>
      <w:r w:rsidR="00264475" w:rsidRPr="002E0AAB">
        <w:rPr>
          <w:rFonts w:ascii="Times New Roman" w:hAnsi="Times New Roman" w:cs="Times New Roman"/>
          <w:sz w:val="24"/>
          <w:szCs w:val="24"/>
        </w:rPr>
        <w:t xml:space="preserve"> к созданию систем безопасности таких объектов и обеспечению их функционирования, которые утверждены </w:t>
      </w:r>
      <w:r w:rsidR="007632A2" w:rsidRPr="002E0AAB">
        <w:rPr>
          <w:rFonts w:ascii="Times New Roman" w:hAnsi="Times New Roman" w:cs="Times New Roman"/>
          <w:sz w:val="24"/>
          <w:szCs w:val="24"/>
        </w:rPr>
        <w:t>ФСБ РФ</w:t>
      </w:r>
      <w:r w:rsidR="00264475" w:rsidRPr="002E0AAB">
        <w:rPr>
          <w:rFonts w:ascii="Times New Roman" w:hAnsi="Times New Roman" w:cs="Times New Roman"/>
          <w:sz w:val="24"/>
          <w:szCs w:val="24"/>
        </w:rPr>
        <w:t xml:space="preserve">. </w:t>
      </w:r>
      <w:r w:rsidR="009E264D" w:rsidRPr="002E0AAB">
        <w:rPr>
          <w:rFonts w:ascii="Times New Roman" w:hAnsi="Times New Roman" w:cs="Times New Roman"/>
          <w:sz w:val="24"/>
          <w:szCs w:val="24"/>
        </w:rPr>
        <w:t xml:space="preserve">Возникают определенные сомнения в соответствии вводимых региональными властями информационных систем мониторинга </w:t>
      </w:r>
      <w:r w:rsidR="008E2FB4" w:rsidRPr="002E0AAB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9E264D" w:rsidRPr="002E0AAB">
        <w:rPr>
          <w:rFonts w:ascii="Times New Roman" w:hAnsi="Times New Roman" w:cs="Times New Roman"/>
          <w:sz w:val="24"/>
          <w:szCs w:val="24"/>
        </w:rPr>
        <w:t>граждан указанным требованиям.</w:t>
      </w:r>
    </w:p>
    <w:p w14:paraId="2DA0A20C" w14:textId="5B0D3198" w:rsidR="004B2468" w:rsidRPr="002E0AAB" w:rsidRDefault="009E264D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70E84" w:rsidRPr="002E0AAB">
        <w:rPr>
          <w:rFonts w:ascii="Times New Roman" w:hAnsi="Times New Roman" w:cs="Times New Roman"/>
          <w:sz w:val="24"/>
          <w:szCs w:val="24"/>
        </w:rPr>
        <w:t xml:space="preserve">при проектировании информационных систем мониторинга </w:t>
      </w:r>
      <w:r w:rsidR="008E2FB4" w:rsidRPr="002E0AAB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070E84" w:rsidRPr="002E0AAB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2E0AAB">
        <w:rPr>
          <w:rFonts w:ascii="Times New Roman" w:hAnsi="Times New Roman" w:cs="Times New Roman"/>
          <w:sz w:val="24"/>
          <w:szCs w:val="24"/>
        </w:rPr>
        <w:t>н</w:t>
      </w:r>
      <w:r w:rsidR="004B2468" w:rsidRPr="002E0AAB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35666D" w:rsidRPr="002E0AAB">
        <w:rPr>
          <w:rFonts w:ascii="Times New Roman" w:hAnsi="Times New Roman" w:cs="Times New Roman"/>
          <w:sz w:val="24"/>
          <w:szCs w:val="24"/>
        </w:rPr>
        <w:t>минимизировать риски</w:t>
      </w:r>
      <w:r w:rsidR="004B2468" w:rsidRPr="002E0AAB">
        <w:rPr>
          <w:rFonts w:ascii="Times New Roman" w:hAnsi="Times New Roman" w:cs="Times New Roman"/>
          <w:sz w:val="24"/>
          <w:szCs w:val="24"/>
        </w:rPr>
        <w:t xml:space="preserve"> регистрации подставными лицами аккаунтов в отношении реальных лиц, тем самым «подставляя» их под нарушения, фиксируемые в автоматизированном порядке. Для этого</w:t>
      </w:r>
      <w:r w:rsidR="0035666D" w:rsidRPr="002E0AAB">
        <w:rPr>
          <w:rFonts w:ascii="Times New Roman" w:hAnsi="Times New Roman" w:cs="Times New Roman"/>
          <w:sz w:val="24"/>
          <w:szCs w:val="24"/>
        </w:rPr>
        <w:t>, помимо соответствующих технических мер,</w:t>
      </w:r>
      <w:r w:rsidR="004B2468" w:rsidRPr="002E0AA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5666D" w:rsidRPr="002E0AAB">
        <w:rPr>
          <w:rFonts w:ascii="Times New Roman" w:hAnsi="Times New Roman" w:cs="Times New Roman"/>
          <w:sz w:val="24"/>
          <w:szCs w:val="24"/>
        </w:rPr>
        <w:t>предусмотреть эффективные</w:t>
      </w:r>
      <w:r w:rsidR="00A94F85" w:rsidRPr="002E0AAB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35666D" w:rsidRPr="002E0AAB">
        <w:rPr>
          <w:rFonts w:ascii="Times New Roman" w:hAnsi="Times New Roman" w:cs="Times New Roman"/>
          <w:sz w:val="24"/>
          <w:szCs w:val="24"/>
        </w:rPr>
        <w:t xml:space="preserve"> механизмы обжалования таких решений и реализации права гражданина на удаление некорректных данных о нем в такого рода информационных системах, предусмотренного ст. 14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35666D" w:rsidRPr="002E0AAB">
        <w:rPr>
          <w:rFonts w:ascii="Times New Roman" w:hAnsi="Times New Roman" w:cs="Times New Roman"/>
          <w:sz w:val="24"/>
          <w:szCs w:val="24"/>
        </w:rPr>
        <w:t>.</w:t>
      </w:r>
    </w:p>
    <w:p w14:paraId="7932FDF7" w14:textId="2F84B5A3" w:rsidR="00A94F85" w:rsidRPr="002E0AAB" w:rsidRDefault="00A94F85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Разумеется, в отношении собранных данных должно в полном объеме выполняться требование их локализации</w:t>
      </w:r>
      <w:r w:rsidR="002E0D97" w:rsidRPr="002E0AAB">
        <w:rPr>
          <w:rFonts w:ascii="Times New Roman" w:hAnsi="Times New Roman" w:cs="Times New Roman"/>
          <w:sz w:val="24"/>
          <w:szCs w:val="24"/>
        </w:rPr>
        <w:t xml:space="preserve"> (</w:t>
      </w:r>
      <w:r w:rsidRPr="002E0AAB">
        <w:rPr>
          <w:rFonts w:ascii="Times New Roman" w:hAnsi="Times New Roman" w:cs="Times New Roman"/>
          <w:sz w:val="24"/>
          <w:szCs w:val="24"/>
        </w:rPr>
        <w:t xml:space="preserve">ч. 5 ст. 18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2E0D97" w:rsidRPr="002E0AAB">
        <w:rPr>
          <w:rFonts w:ascii="Times New Roman" w:hAnsi="Times New Roman" w:cs="Times New Roman"/>
          <w:sz w:val="24"/>
          <w:szCs w:val="24"/>
        </w:rPr>
        <w:t>)</w:t>
      </w:r>
      <w:r w:rsidRPr="002E0AAB">
        <w:rPr>
          <w:rFonts w:ascii="Times New Roman" w:hAnsi="Times New Roman" w:cs="Times New Roman"/>
          <w:sz w:val="24"/>
          <w:szCs w:val="24"/>
        </w:rPr>
        <w:t xml:space="preserve"> и исключаться их передача третьим лицам, не вовлеченным в установленном порядке в процесс управления мерами по предотвращению распространения </w:t>
      </w:r>
      <w:r w:rsidRPr="002E0A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E0AAB">
        <w:rPr>
          <w:rFonts w:ascii="Times New Roman" w:hAnsi="Times New Roman" w:cs="Times New Roman"/>
          <w:sz w:val="24"/>
          <w:szCs w:val="24"/>
        </w:rPr>
        <w:t>-19</w:t>
      </w:r>
      <w:r w:rsidR="002E0D97" w:rsidRPr="002E0AAB">
        <w:rPr>
          <w:rFonts w:ascii="Times New Roman" w:hAnsi="Times New Roman" w:cs="Times New Roman"/>
          <w:sz w:val="24"/>
          <w:szCs w:val="24"/>
        </w:rPr>
        <w:t>.</w:t>
      </w:r>
      <w:r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2E0D97" w:rsidRPr="002E0AAB">
        <w:rPr>
          <w:rFonts w:ascii="Times New Roman" w:hAnsi="Times New Roman" w:cs="Times New Roman"/>
          <w:sz w:val="24"/>
          <w:szCs w:val="24"/>
        </w:rPr>
        <w:t>В</w:t>
      </w:r>
      <w:r w:rsidRPr="002E0AAB">
        <w:rPr>
          <w:rFonts w:ascii="Times New Roman" w:hAnsi="Times New Roman" w:cs="Times New Roman"/>
          <w:sz w:val="24"/>
          <w:szCs w:val="24"/>
        </w:rPr>
        <w:t xml:space="preserve"> тех</w:t>
      </w:r>
      <w:r w:rsidR="002E0D97" w:rsidRPr="002E0AAB">
        <w:rPr>
          <w:rFonts w:ascii="Times New Roman" w:hAnsi="Times New Roman" w:cs="Times New Roman"/>
          <w:sz w:val="24"/>
          <w:szCs w:val="24"/>
        </w:rPr>
        <w:t xml:space="preserve"> же</w:t>
      </w:r>
      <w:r w:rsidRPr="002E0AAB">
        <w:rPr>
          <w:rFonts w:ascii="Times New Roman" w:hAnsi="Times New Roman" w:cs="Times New Roman"/>
          <w:sz w:val="24"/>
          <w:szCs w:val="24"/>
        </w:rPr>
        <w:t xml:space="preserve"> случаях, когда такая передача осуществляется, – гражданину должна быть предоставлена информация об этом (п. 4 ч. 7 ст. 14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Pr="002E0AA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439243" w14:textId="161697AC" w:rsidR="005E6CD8" w:rsidRPr="002E0AAB" w:rsidRDefault="00F6547A" w:rsidP="002E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0E84" w:rsidRPr="002E0AAB">
        <w:rPr>
          <w:rFonts w:ascii="Times New Roman" w:hAnsi="Times New Roman" w:cs="Times New Roman"/>
          <w:sz w:val="24"/>
          <w:szCs w:val="24"/>
        </w:rPr>
        <w:t>Наконец, следует отметить, что ф</w:t>
      </w:r>
      <w:r w:rsidR="00303DE5" w:rsidRPr="002E0AAB">
        <w:rPr>
          <w:rFonts w:ascii="Times New Roman" w:hAnsi="Times New Roman" w:cs="Times New Roman"/>
          <w:sz w:val="24"/>
          <w:szCs w:val="24"/>
        </w:rPr>
        <w:t xml:space="preserve">ормальный и </w:t>
      </w:r>
      <w:r w:rsidR="000B2D3A" w:rsidRPr="002E0AAB">
        <w:rPr>
          <w:rFonts w:ascii="Times New Roman" w:hAnsi="Times New Roman" w:cs="Times New Roman"/>
          <w:sz w:val="24"/>
          <w:szCs w:val="24"/>
        </w:rPr>
        <w:t xml:space="preserve">противоречащий требованиям федерального законодательства </w:t>
      </w:r>
      <w:r w:rsidR="00303DE5" w:rsidRPr="002E0AAB">
        <w:rPr>
          <w:rFonts w:ascii="Times New Roman" w:hAnsi="Times New Roman" w:cs="Times New Roman"/>
          <w:sz w:val="24"/>
          <w:szCs w:val="24"/>
        </w:rPr>
        <w:t xml:space="preserve">подход к защите персональных данных в рамках </w:t>
      </w:r>
      <w:r w:rsidR="000B2D3A" w:rsidRPr="002E0AAB">
        <w:rPr>
          <w:rFonts w:ascii="Times New Roman" w:hAnsi="Times New Roman" w:cs="Times New Roman"/>
          <w:sz w:val="24"/>
          <w:szCs w:val="24"/>
        </w:rPr>
        <w:t xml:space="preserve">вводимых на региональном уровне </w:t>
      </w:r>
      <w:r w:rsidR="00303DE5" w:rsidRPr="002E0AAB">
        <w:rPr>
          <w:rFonts w:ascii="Times New Roman" w:hAnsi="Times New Roman" w:cs="Times New Roman"/>
          <w:sz w:val="24"/>
          <w:szCs w:val="24"/>
        </w:rPr>
        <w:t xml:space="preserve">информационных систем мониторинга </w:t>
      </w:r>
      <w:r w:rsidR="008E2FB4" w:rsidRPr="002E0AAB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303DE5" w:rsidRPr="002E0AAB">
        <w:rPr>
          <w:rFonts w:ascii="Times New Roman" w:hAnsi="Times New Roman" w:cs="Times New Roman"/>
          <w:sz w:val="24"/>
          <w:szCs w:val="24"/>
        </w:rPr>
        <w:t xml:space="preserve">граждан может повлечь за собой </w:t>
      </w:r>
      <w:r w:rsidR="00FB6C12" w:rsidRPr="002E0AAB">
        <w:rPr>
          <w:rFonts w:ascii="Times New Roman" w:hAnsi="Times New Roman" w:cs="Times New Roman"/>
          <w:sz w:val="24"/>
          <w:szCs w:val="24"/>
        </w:rPr>
        <w:t>угрозу федеральной безопасности</w:t>
      </w:r>
      <w:r w:rsidR="005E6CD8" w:rsidRPr="002E0AAB">
        <w:rPr>
          <w:rFonts w:ascii="Times New Roman" w:hAnsi="Times New Roman" w:cs="Times New Roman"/>
          <w:sz w:val="24"/>
          <w:szCs w:val="24"/>
        </w:rPr>
        <w:t>:</w:t>
      </w:r>
    </w:p>
    <w:p w14:paraId="2FDBAEEC" w14:textId="6434DE1B" w:rsidR="005E6CD8" w:rsidRPr="002E0AAB" w:rsidRDefault="005E6CD8" w:rsidP="002E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-</w:t>
      </w:r>
      <w:r w:rsidRPr="002E0AAB">
        <w:rPr>
          <w:rFonts w:ascii="Times New Roman" w:hAnsi="Times New Roman" w:cs="Times New Roman"/>
          <w:sz w:val="24"/>
          <w:szCs w:val="24"/>
        </w:rPr>
        <w:tab/>
      </w:r>
      <w:r w:rsidR="00FB6C12" w:rsidRPr="002E0AA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B15D2" w:rsidRPr="002E0AAB">
        <w:rPr>
          <w:rFonts w:ascii="Times New Roman" w:hAnsi="Times New Roman" w:cs="Times New Roman"/>
          <w:sz w:val="24"/>
          <w:szCs w:val="24"/>
        </w:rPr>
        <w:t>возможным</w:t>
      </w:r>
      <w:r w:rsidR="00F6547A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6B15D2" w:rsidRPr="002E0AAB">
        <w:rPr>
          <w:rFonts w:ascii="Times New Roman" w:hAnsi="Times New Roman" w:cs="Times New Roman"/>
          <w:sz w:val="24"/>
          <w:szCs w:val="24"/>
        </w:rPr>
        <w:t>у</w:t>
      </w:r>
      <w:r w:rsidR="00FB6C12" w:rsidRPr="002E0AAB">
        <w:rPr>
          <w:rFonts w:ascii="Times New Roman" w:hAnsi="Times New Roman" w:cs="Times New Roman"/>
          <w:sz w:val="24"/>
          <w:szCs w:val="24"/>
        </w:rPr>
        <w:t xml:space="preserve">становлением личности и служебной принадлежности </w:t>
      </w:r>
      <w:r w:rsidR="00303DE5" w:rsidRPr="002E0AAB">
        <w:rPr>
          <w:rFonts w:ascii="Times New Roman" w:hAnsi="Times New Roman" w:cs="Times New Roman"/>
          <w:sz w:val="24"/>
          <w:szCs w:val="24"/>
        </w:rPr>
        <w:t>сотрудников органов федеральной безопасности и внешней разведки</w:t>
      </w:r>
      <w:r w:rsidR="00A94F85" w:rsidRPr="002E0AAB">
        <w:rPr>
          <w:rFonts w:ascii="Times New Roman" w:hAnsi="Times New Roman" w:cs="Times New Roman"/>
          <w:sz w:val="24"/>
          <w:szCs w:val="24"/>
        </w:rPr>
        <w:t>;</w:t>
      </w:r>
      <w:r w:rsidR="00303DE5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D6161D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89169" w14:textId="5B39A86B" w:rsidR="005E6CD8" w:rsidRPr="002E0AAB" w:rsidRDefault="005E6CD8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-</w:t>
      </w:r>
      <w:r w:rsidR="00FB6C12" w:rsidRPr="002E0AAB">
        <w:rPr>
          <w:rFonts w:ascii="Times New Roman" w:hAnsi="Times New Roman" w:cs="Times New Roman"/>
          <w:sz w:val="24"/>
          <w:szCs w:val="24"/>
        </w:rPr>
        <w:t xml:space="preserve">выявлением носителей </w:t>
      </w:r>
      <w:r w:rsidR="00303DE5" w:rsidRPr="002E0AAB">
        <w:rPr>
          <w:rFonts w:ascii="Times New Roman" w:hAnsi="Times New Roman" w:cs="Times New Roman"/>
          <w:sz w:val="24"/>
          <w:szCs w:val="24"/>
        </w:rPr>
        <w:t>сведений, составляющих государственную тайну;</w:t>
      </w:r>
      <w:r w:rsidR="00F6547A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5806D" w14:textId="2C1E4691" w:rsidR="00303DE5" w:rsidRPr="002E0AAB" w:rsidRDefault="005E6CD8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- </w:t>
      </w:r>
      <w:r w:rsidR="00FB6C12" w:rsidRPr="002E0AAB">
        <w:rPr>
          <w:rFonts w:ascii="Times New Roman" w:hAnsi="Times New Roman" w:cs="Times New Roman"/>
          <w:sz w:val="24"/>
          <w:szCs w:val="24"/>
        </w:rPr>
        <w:t>возникновением угрозы</w:t>
      </w:r>
      <w:r w:rsidR="00303DE5" w:rsidRPr="002E0AAB">
        <w:rPr>
          <w:rFonts w:ascii="Times New Roman" w:hAnsi="Times New Roman" w:cs="Times New Roman"/>
          <w:sz w:val="24"/>
          <w:szCs w:val="24"/>
        </w:rPr>
        <w:t xml:space="preserve"> для членов семей </w:t>
      </w:r>
      <w:r w:rsidR="00FB6C12" w:rsidRPr="002E0AAB">
        <w:rPr>
          <w:rFonts w:ascii="Times New Roman" w:hAnsi="Times New Roman" w:cs="Times New Roman"/>
          <w:sz w:val="24"/>
          <w:szCs w:val="24"/>
        </w:rPr>
        <w:t>вышеуказанных лиц, а также</w:t>
      </w:r>
      <w:r w:rsidR="00303DE5" w:rsidRPr="002E0AAB">
        <w:rPr>
          <w:rFonts w:ascii="Times New Roman" w:hAnsi="Times New Roman" w:cs="Times New Roman"/>
          <w:sz w:val="24"/>
          <w:szCs w:val="24"/>
        </w:rPr>
        <w:t xml:space="preserve"> для лиц, находящихся под государственной охраной</w:t>
      </w:r>
      <w:r w:rsidR="006A35D8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2E0AAB" w:rsidRPr="002E0AAB">
        <w:rPr>
          <w:rFonts w:ascii="Times New Roman" w:hAnsi="Times New Roman" w:cs="Times New Roman"/>
          <w:sz w:val="24"/>
          <w:szCs w:val="24"/>
        </w:rPr>
        <w:t>и</w:t>
      </w:r>
      <w:r w:rsidR="002E0AAB" w:rsidRPr="002E0AAB" w:rsidDel="006A35D8">
        <w:rPr>
          <w:rFonts w:ascii="Times New Roman" w:hAnsi="Times New Roman" w:cs="Times New Roman"/>
          <w:sz w:val="24"/>
          <w:szCs w:val="24"/>
        </w:rPr>
        <w:t xml:space="preserve"> </w:t>
      </w:r>
      <w:r w:rsidR="002E0AAB" w:rsidRPr="002E0AAB">
        <w:rPr>
          <w:rFonts w:ascii="Times New Roman" w:hAnsi="Times New Roman" w:cs="Times New Roman"/>
          <w:sz w:val="24"/>
          <w:szCs w:val="24"/>
        </w:rPr>
        <w:t>ответственных</w:t>
      </w:r>
      <w:r w:rsidR="00303DE5" w:rsidRPr="002E0AAB">
        <w:rPr>
          <w:rFonts w:ascii="Times New Roman" w:hAnsi="Times New Roman" w:cs="Times New Roman"/>
          <w:sz w:val="24"/>
          <w:szCs w:val="24"/>
        </w:rPr>
        <w:t xml:space="preserve"> за ее обеспечение.</w:t>
      </w:r>
    </w:p>
    <w:p w14:paraId="5A8E8534" w14:textId="6534EE2C" w:rsidR="00FA01AD" w:rsidRPr="002E0AAB" w:rsidRDefault="007C5D24" w:rsidP="002E0A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Таким образом, Комиссия делает вывод, что </w:t>
      </w:r>
      <w:r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сбор и обработка </w:t>
      </w:r>
      <w:r w:rsidR="00835614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региональными властями </w:t>
      </w:r>
      <w:r w:rsidRPr="002E0AAB">
        <w:rPr>
          <w:rFonts w:ascii="Times New Roman" w:hAnsi="Times New Roman" w:cs="Times New Roman"/>
          <w:b/>
          <w:bCs/>
          <w:sz w:val="24"/>
          <w:szCs w:val="24"/>
        </w:rPr>
        <w:t>данных граждан, как инфицированных, так и неинфицированных, посредством любых информационных систем мониторинга должна быть основана</w:t>
      </w:r>
      <w:r w:rsidR="00835614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 на федеральном законодательстве и должна соответствовать положениям </w:t>
      </w:r>
      <w:r w:rsidR="00B516AD" w:rsidRPr="002E0AAB">
        <w:rPr>
          <w:rFonts w:ascii="Times New Roman" w:hAnsi="Times New Roman" w:cs="Times New Roman"/>
          <w:sz w:val="24"/>
          <w:szCs w:val="24"/>
        </w:rPr>
        <w:t>152-ФЗ</w:t>
      </w:r>
      <w:r w:rsidR="00835614" w:rsidRPr="002E0AAB">
        <w:rPr>
          <w:rFonts w:ascii="Times New Roman" w:hAnsi="Times New Roman" w:cs="Times New Roman"/>
          <w:b/>
          <w:bCs/>
          <w:sz w:val="24"/>
          <w:szCs w:val="24"/>
        </w:rPr>
        <w:t xml:space="preserve"> и принципам обработки данных, закрепленных в нем</w:t>
      </w:r>
      <w:r w:rsidR="00070E84" w:rsidRPr="002E0AAB">
        <w:rPr>
          <w:rFonts w:ascii="Times New Roman" w:hAnsi="Times New Roman" w:cs="Times New Roman"/>
          <w:b/>
          <w:bCs/>
          <w:sz w:val="24"/>
          <w:szCs w:val="24"/>
        </w:rPr>
        <w:t>, а также требованиям иных положений федерального законодательства, в том числе в части информационной безопасности таких систем.</w:t>
      </w:r>
    </w:p>
    <w:p w14:paraId="28990371" w14:textId="13EEF551" w:rsidR="00FD33B1" w:rsidRPr="002E0AAB" w:rsidRDefault="00835614" w:rsidP="002E0AA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63557D75" w14:textId="77777777" w:rsidR="002E0D97" w:rsidRPr="002E0AAB" w:rsidRDefault="00835614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Принимаемые региональными властями меры по мониторинг</w:t>
      </w:r>
      <w:r w:rsidR="00D11F9D" w:rsidRPr="002E0AAB">
        <w:rPr>
          <w:rFonts w:ascii="Times New Roman" w:hAnsi="Times New Roman" w:cs="Times New Roman"/>
          <w:sz w:val="24"/>
          <w:szCs w:val="24"/>
        </w:rPr>
        <w:t xml:space="preserve">у </w:t>
      </w:r>
      <w:r w:rsidR="008E2FB4" w:rsidRPr="002E0AAB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D11F9D" w:rsidRPr="002E0AAB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EB0015" w:rsidRPr="002E0AAB">
        <w:rPr>
          <w:rFonts w:ascii="Times New Roman" w:hAnsi="Times New Roman" w:cs="Times New Roman"/>
          <w:sz w:val="24"/>
          <w:szCs w:val="24"/>
        </w:rPr>
        <w:t>должны быть максимально технологически-нейтральными для минимизации рисков дискриминации граждан по признаку их цифровой грамотности.</w:t>
      </w:r>
      <w:r w:rsidR="00931C27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5E0F1" w14:textId="6E3E333D" w:rsidR="00D11F9D" w:rsidRPr="002E0AAB" w:rsidRDefault="009E2C61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E0AAB">
        <w:rPr>
          <w:rFonts w:ascii="Times New Roman" w:hAnsi="Times New Roman" w:cs="Times New Roman"/>
          <w:sz w:val="24"/>
          <w:szCs w:val="24"/>
        </w:rPr>
        <w:t>-коды</w:t>
      </w:r>
      <w:r w:rsidR="00D11F9D" w:rsidRPr="002E0AAB">
        <w:rPr>
          <w:rFonts w:ascii="Times New Roman" w:hAnsi="Times New Roman" w:cs="Times New Roman"/>
          <w:sz w:val="24"/>
          <w:szCs w:val="24"/>
        </w:rPr>
        <w:t xml:space="preserve"> и иные меры, связанные с необходимостью использования мобильных приложений,</w:t>
      </w:r>
      <w:r w:rsidRPr="002E0AAB">
        <w:rPr>
          <w:rFonts w:ascii="Times New Roman" w:hAnsi="Times New Roman" w:cs="Times New Roman"/>
          <w:sz w:val="24"/>
          <w:szCs w:val="24"/>
        </w:rPr>
        <w:t xml:space="preserve"> хотя и </w:t>
      </w:r>
      <w:r w:rsidR="00C141FE" w:rsidRPr="002E0AA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2E0AAB">
        <w:rPr>
          <w:rFonts w:ascii="Times New Roman" w:hAnsi="Times New Roman" w:cs="Times New Roman"/>
          <w:sz w:val="24"/>
          <w:szCs w:val="24"/>
        </w:rPr>
        <w:t xml:space="preserve">достаточно удобным и современным </w:t>
      </w:r>
      <w:r w:rsidR="00C141FE" w:rsidRPr="002E0AAB">
        <w:rPr>
          <w:rFonts w:ascii="Times New Roman" w:hAnsi="Times New Roman" w:cs="Times New Roman"/>
          <w:sz w:val="24"/>
          <w:szCs w:val="24"/>
        </w:rPr>
        <w:t>способом обмена информацией</w:t>
      </w:r>
      <w:r w:rsidRPr="002E0AAB">
        <w:rPr>
          <w:rFonts w:ascii="Times New Roman" w:hAnsi="Times New Roman" w:cs="Times New Roman"/>
          <w:sz w:val="24"/>
          <w:szCs w:val="24"/>
        </w:rPr>
        <w:t>, но требуют</w:t>
      </w:r>
      <w:r w:rsidR="002E0D97" w:rsidRPr="002E0AAB">
        <w:rPr>
          <w:rFonts w:ascii="Times New Roman" w:hAnsi="Times New Roman" w:cs="Times New Roman"/>
          <w:sz w:val="24"/>
          <w:szCs w:val="24"/>
        </w:rPr>
        <w:t>:</w:t>
      </w:r>
      <w:r w:rsidRPr="002E0AAB">
        <w:rPr>
          <w:rFonts w:ascii="Times New Roman" w:hAnsi="Times New Roman" w:cs="Times New Roman"/>
          <w:sz w:val="24"/>
          <w:szCs w:val="24"/>
        </w:rPr>
        <w:t xml:space="preserve"> наличия определенного программно-аппаратного обеспечения (смартфон)</w:t>
      </w:r>
      <w:r w:rsidR="001C1D18" w:rsidRPr="002E0AAB">
        <w:rPr>
          <w:rFonts w:ascii="Times New Roman" w:hAnsi="Times New Roman" w:cs="Times New Roman"/>
          <w:sz w:val="24"/>
          <w:szCs w:val="24"/>
        </w:rPr>
        <w:t xml:space="preserve">, </w:t>
      </w:r>
      <w:r w:rsidRPr="002E0AAB">
        <w:rPr>
          <w:rFonts w:ascii="Times New Roman" w:hAnsi="Times New Roman" w:cs="Times New Roman"/>
          <w:sz w:val="24"/>
          <w:szCs w:val="24"/>
        </w:rPr>
        <w:t>навыков работы с ним</w:t>
      </w:r>
      <w:r w:rsidR="002E0D97" w:rsidRPr="002E0AAB">
        <w:rPr>
          <w:rFonts w:ascii="Times New Roman" w:hAnsi="Times New Roman" w:cs="Times New Roman"/>
          <w:sz w:val="24"/>
          <w:szCs w:val="24"/>
        </w:rPr>
        <w:t xml:space="preserve">, </w:t>
      </w:r>
      <w:r w:rsidR="001C1D18" w:rsidRPr="002E0AAB">
        <w:rPr>
          <w:rFonts w:ascii="Times New Roman" w:hAnsi="Times New Roman" w:cs="Times New Roman"/>
          <w:sz w:val="24"/>
          <w:szCs w:val="24"/>
        </w:rPr>
        <w:t>доступ</w:t>
      </w:r>
      <w:r w:rsidR="00C141FE" w:rsidRPr="002E0AAB">
        <w:rPr>
          <w:rFonts w:ascii="Times New Roman" w:hAnsi="Times New Roman" w:cs="Times New Roman"/>
          <w:sz w:val="24"/>
          <w:szCs w:val="24"/>
        </w:rPr>
        <w:t>а</w:t>
      </w:r>
      <w:r w:rsidR="001C1D18" w:rsidRPr="002E0AAB">
        <w:rPr>
          <w:rFonts w:ascii="Times New Roman" w:hAnsi="Times New Roman" w:cs="Times New Roman"/>
          <w:sz w:val="24"/>
          <w:szCs w:val="24"/>
        </w:rPr>
        <w:t xml:space="preserve"> к сети Интернет</w:t>
      </w:r>
      <w:r w:rsidRPr="002E0AAB">
        <w:rPr>
          <w:rFonts w:ascii="Times New Roman" w:hAnsi="Times New Roman" w:cs="Times New Roman"/>
          <w:sz w:val="24"/>
          <w:szCs w:val="24"/>
        </w:rPr>
        <w:t>.</w:t>
      </w:r>
      <w:r w:rsidR="008156D0" w:rsidRPr="002E0AAB">
        <w:rPr>
          <w:rFonts w:ascii="Times New Roman" w:hAnsi="Times New Roman" w:cs="Times New Roman"/>
          <w:sz w:val="24"/>
          <w:szCs w:val="24"/>
        </w:rPr>
        <w:t xml:space="preserve"> В этой связи показательным является </w:t>
      </w:r>
      <w:r w:rsidR="002E0D97" w:rsidRPr="002E0AAB">
        <w:rPr>
          <w:rFonts w:ascii="Times New Roman" w:hAnsi="Times New Roman" w:cs="Times New Roman"/>
          <w:sz w:val="24"/>
          <w:szCs w:val="24"/>
        </w:rPr>
        <w:t xml:space="preserve">мнение </w:t>
      </w:r>
      <w:r w:rsidR="008156D0" w:rsidRPr="002E0AAB">
        <w:rPr>
          <w:rFonts w:ascii="Times New Roman" w:hAnsi="Times New Roman" w:cs="Times New Roman"/>
          <w:i/>
          <w:sz w:val="24"/>
          <w:szCs w:val="24"/>
        </w:rPr>
        <w:t>специального представителя президента РФ по вопросам цифрового и технологического развития Дмитрия Пескова</w:t>
      </w:r>
      <w:r w:rsidR="008156D0" w:rsidRPr="002E0AAB">
        <w:rPr>
          <w:rFonts w:ascii="Times New Roman" w:hAnsi="Times New Roman" w:cs="Times New Roman"/>
          <w:sz w:val="24"/>
          <w:szCs w:val="24"/>
        </w:rPr>
        <w:t>, в котором он отметил проблематичность масштабного развертывания данной технологии</w:t>
      </w:r>
      <w:r w:rsidR="00664BB7" w:rsidRPr="002E0AAB">
        <w:rPr>
          <w:rFonts w:ascii="Times New Roman" w:hAnsi="Times New Roman" w:cs="Times New Roman"/>
          <w:sz w:val="24"/>
          <w:szCs w:val="24"/>
        </w:rPr>
        <w:t>:</w:t>
      </w:r>
      <w:r w:rsidR="008156D0" w:rsidRPr="002E0AAB">
        <w:rPr>
          <w:rFonts w:ascii="Times New Roman" w:hAnsi="Times New Roman" w:cs="Times New Roman"/>
          <w:sz w:val="24"/>
          <w:szCs w:val="24"/>
        </w:rPr>
        <w:t xml:space="preserve"> «</w:t>
      </w:r>
      <w:r w:rsidR="002E0D97" w:rsidRPr="002E0AAB">
        <w:rPr>
          <w:rFonts w:ascii="Times New Roman" w:hAnsi="Times New Roman" w:cs="Times New Roman"/>
          <w:sz w:val="24"/>
          <w:szCs w:val="24"/>
        </w:rPr>
        <w:t>Е</w:t>
      </w:r>
      <w:r w:rsidR="008156D0" w:rsidRPr="002E0AAB">
        <w:rPr>
          <w:rFonts w:ascii="Times New Roman" w:hAnsi="Times New Roman" w:cs="Times New Roman"/>
          <w:sz w:val="24"/>
          <w:szCs w:val="24"/>
        </w:rPr>
        <w:t xml:space="preserve">сли разворачивать это на сотни тысяч человек, не говоря уже о всем населении Москвы, сделать это практически невозможно. В том </w:t>
      </w:r>
      <w:r w:rsidR="00A071E5" w:rsidRPr="002E0AAB">
        <w:rPr>
          <w:rFonts w:ascii="Times New Roman" w:hAnsi="Times New Roman" w:cs="Times New Roman"/>
          <w:sz w:val="24"/>
          <w:szCs w:val="24"/>
        </w:rPr>
        <w:t>числе, потому что</w:t>
      </w:r>
      <w:r w:rsidR="008156D0" w:rsidRPr="002E0AAB">
        <w:rPr>
          <w:rFonts w:ascii="Times New Roman" w:hAnsi="Times New Roman" w:cs="Times New Roman"/>
          <w:sz w:val="24"/>
          <w:szCs w:val="24"/>
        </w:rPr>
        <w:t xml:space="preserve"> не все смогут разобраться в технологии, у кого-то будут глючить телефоны, кто-то будет их оставлять, люди будут обмениваться сим-картами и так далее»</w:t>
      </w:r>
      <w:r w:rsidR="008264F9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8156D0" w:rsidRPr="002E0A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2755C" w14:textId="63409123" w:rsidR="00664BB7" w:rsidRPr="002E0AAB" w:rsidRDefault="006D3AD4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Согласно имеющимся исследованиям, за февраль-июль 2019 года количество пользователей интернета в возрасте от 12 лет в России составило 95,8 млн человек, что </w:t>
      </w:r>
      <w:r w:rsidRPr="002E0AAB">
        <w:rPr>
          <w:rFonts w:ascii="Times New Roman" w:hAnsi="Times New Roman" w:cs="Times New Roman"/>
          <w:sz w:val="24"/>
          <w:szCs w:val="24"/>
        </w:rPr>
        <w:lastRenderedPageBreak/>
        <w:t>эквивалентно 78% населения страны</w:t>
      </w:r>
      <w:r w:rsidR="001C1D18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2E0AAB">
        <w:rPr>
          <w:rFonts w:ascii="Times New Roman" w:hAnsi="Times New Roman" w:cs="Times New Roman"/>
          <w:sz w:val="24"/>
          <w:szCs w:val="24"/>
        </w:rPr>
        <w:t>. При этом в группе от 55 лет и старше мобильным интернетом пользуется треть населения страны</w:t>
      </w:r>
      <w:r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2E0AAB">
        <w:rPr>
          <w:rFonts w:ascii="Times New Roman" w:hAnsi="Times New Roman" w:cs="Times New Roman"/>
          <w:sz w:val="24"/>
          <w:szCs w:val="24"/>
        </w:rPr>
        <w:t>.</w:t>
      </w:r>
      <w:r w:rsidR="001C1D18" w:rsidRPr="002E0AAB">
        <w:rPr>
          <w:rFonts w:ascii="Times New Roman" w:hAnsi="Times New Roman" w:cs="Times New Roman"/>
          <w:sz w:val="24"/>
          <w:szCs w:val="24"/>
        </w:rPr>
        <w:t xml:space="preserve"> Указанные данные подтверждаются сведениями Госкомстата (по состоянию на 1 октября 2019 г.), согласно которым «половина людей старшего поколения используют интернет, а треть из них являются активными пользователями»</w:t>
      </w:r>
      <w:r w:rsidR="001C1D18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1C1D18" w:rsidRPr="002E0AAB">
        <w:rPr>
          <w:rFonts w:ascii="Times New Roman" w:hAnsi="Times New Roman" w:cs="Times New Roman"/>
          <w:sz w:val="24"/>
          <w:szCs w:val="24"/>
        </w:rPr>
        <w:t>.</w:t>
      </w:r>
      <w:r w:rsidR="00664BB7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37AE1" w14:textId="693FDC08" w:rsidR="004B2468" w:rsidRPr="002E0AAB" w:rsidRDefault="001C1D18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Как видно из приведенных цифр, далеко не все граждане, особенно из числа пожилых граждан, способны эффективно использовать функционал возможных приложений с применением </w:t>
      </w:r>
      <w:r w:rsidRPr="002E0AA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E0AAB">
        <w:rPr>
          <w:rFonts w:ascii="Times New Roman" w:hAnsi="Times New Roman" w:cs="Times New Roman"/>
          <w:sz w:val="24"/>
          <w:szCs w:val="24"/>
        </w:rPr>
        <w:t>-кодов или иных подобных средств</w:t>
      </w:r>
      <w:r w:rsidR="002E0D97" w:rsidRPr="002E0AAB">
        <w:rPr>
          <w:rFonts w:ascii="Times New Roman" w:hAnsi="Times New Roman" w:cs="Times New Roman"/>
          <w:sz w:val="24"/>
          <w:szCs w:val="24"/>
        </w:rPr>
        <w:t>.</w:t>
      </w:r>
      <w:r w:rsidR="00575F05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2E0D97" w:rsidRPr="002E0AAB">
        <w:rPr>
          <w:rFonts w:ascii="Times New Roman" w:hAnsi="Times New Roman" w:cs="Times New Roman"/>
          <w:sz w:val="24"/>
          <w:szCs w:val="24"/>
        </w:rPr>
        <w:t>С</w:t>
      </w:r>
      <w:r w:rsidR="00575F05" w:rsidRPr="002E0AAB">
        <w:rPr>
          <w:rFonts w:ascii="Times New Roman" w:hAnsi="Times New Roman" w:cs="Times New Roman"/>
          <w:sz w:val="24"/>
          <w:szCs w:val="24"/>
        </w:rPr>
        <w:t xml:space="preserve">ледовательно, они будут лишены возможности </w:t>
      </w:r>
      <w:r w:rsidR="00F151E1" w:rsidRPr="002E0AAB">
        <w:rPr>
          <w:rFonts w:ascii="Times New Roman" w:hAnsi="Times New Roman" w:cs="Times New Roman"/>
          <w:sz w:val="24"/>
          <w:szCs w:val="24"/>
        </w:rPr>
        <w:t xml:space="preserve">фактической </w:t>
      </w:r>
      <w:r w:rsidR="00575F05" w:rsidRPr="002E0AAB">
        <w:rPr>
          <w:rFonts w:ascii="Times New Roman" w:hAnsi="Times New Roman" w:cs="Times New Roman"/>
          <w:sz w:val="24"/>
          <w:szCs w:val="24"/>
        </w:rPr>
        <w:t>реализации своих прав и свобод</w:t>
      </w:r>
      <w:r w:rsidR="00F151E1" w:rsidRPr="002E0AAB">
        <w:rPr>
          <w:rFonts w:ascii="Times New Roman" w:hAnsi="Times New Roman" w:cs="Times New Roman"/>
          <w:sz w:val="24"/>
          <w:szCs w:val="24"/>
        </w:rPr>
        <w:t>, даже если им предоставить в пользование соответствующие устройства</w:t>
      </w:r>
      <w:r w:rsidR="00BF1567" w:rsidRPr="002E0AAB">
        <w:rPr>
          <w:rFonts w:ascii="Times New Roman" w:hAnsi="Times New Roman" w:cs="Times New Roman"/>
          <w:sz w:val="24"/>
          <w:szCs w:val="24"/>
        </w:rPr>
        <w:t>. Такого рода дискриминация, основанная на цифровой грамотности и обеспеченности гражданина,</w:t>
      </w:r>
      <w:r w:rsidR="00D72A1E" w:rsidRPr="002E0AAB">
        <w:rPr>
          <w:rFonts w:ascii="Times New Roman" w:hAnsi="Times New Roman" w:cs="Times New Roman"/>
          <w:sz w:val="24"/>
          <w:szCs w:val="24"/>
        </w:rPr>
        <w:t xml:space="preserve"> является проявлением дискриминации по признаку социального происхождения</w:t>
      </w:r>
      <w:r w:rsidR="00BF1567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D11F9D" w:rsidRPr="002E0AAB">
        <w:rPr>
          <w:rFonts w:ascii="Times New Roman" w:hAnsi="Times New Roman" w:cs="Times New Roman"/>
          <w:sz w:val="24"/>
          <w:szCs w:val="24"/>
        </w:rPr>
        <w:t xml:space="preserve">и </w:t>
      </w:r>
      <w:r w:rsidR="00BF1567" w:rsidRPr="002E0AAB">
        <w:rPr>
          <w:rFonts w:ascii="Times New Roman" w:hAnsi="Times New Roman" w:cs="Times New Roman"/>
          <w:sz w:val="24"/>
          <w:szCs w:val="24"/>
        </w:rPr>
        <w:t>недопустим</w:t>
      </w:r>
      <w:r w:rsidR="00D11F9D" w:rsidRPr="002E0AAB">
        <w:rPr>
          <w:rFonts w:ascii="Times New Roman" w:hAnsi="Times New Roman" w:cs="Times New Roman"/>
          <w:sz w:val="24"/>
          <w:szCs w:val="24"/>
        </w:rPr>
        <w:t>а</w:t>
      </w:r>
      <w:r w:rsidR="00BF1567" w:rsidRPr="002E0AAB">
        <w:rPr>
          <w:rFonts w:ascii="Times New Roman" w:hAnsi="Times New Roman" w:cs="Times New Roman"/>
          <w:sz w:val="24"/>
          <w:szCs w:val="24"/>
        </w:rPr>
        <w:t xml:space="preserve"> в силу положений ст. 19 Конституции РФ </w:t>
      </w:r>
      <w:r w:rsidR="00D72A1E" w:rsidRPr="002E0AAB">
        <w:rPr>
          <w:rFonts w:ascii="Times New Roman" w:hAnsi="Times New Roman" w:cs="Times New Roman"/>
          <w:sz w:val="24"/>
          <w:szCs w:val="24"/>
        </w:rPr>
        <w:t xml:space="preserve">и </w:t>
      </w:r>
      <w:r w:rsidR="003F63FC" w:rsidRPr="002E0AAB">
        <w:rPr>
          <w:rFonts w:ascii="Times New Roman" w:hAnsi="Times New Roman" w:cs="Times New Roman"/>
          <w:sz w:val="24"/>
          <w:szCs w:val="24"/>
        </w:rPr>
        <w:t xml:space="preserve">ч. 1 ст. 4 </w:t>
      </w:r>
      <w:r w:rsidR="00D72A1E" w:rsidRPr="002E0AAB">
        <w:rPr>
          <w:rFonts w:ascii="Times New Roman" w:hAnsi="Times New Roman" w:cs="Times New Roman"/>
          <w:sz w:val="24"/>
          <w:szCs w:val="24"/>
        </w:rPr>
        <w:t>Международн</w:t>
      </w:r>
      <w:r w:rsidR="003F63FC" w:rsidRPr="002E0AAB">
        <w:rPr>
          <w:rFonts w:ascii="Times New Roman" w:hAnsi="Times New Roman" w:cs="Times New Roman"/>
          <w:sz w:val="24"/>
          <w:szCs w:val="24"/>
        </w:rPr>
        <w:t>ого</w:t>
      </w:r>
      <w:r w:rsidR="00D72A1E" w:rsidRPr="002E0AAB">
        <w:rPr>
          <w:rFonts w:ascii="Times New Roman" w:hAnsi="Times New Roman" w:cs="Times New Roman"/>
          <w:sz w:val="24"/>
          <w:szCs w:val="24"/>
        </w:rPr>
        <w:t xml:space="preserve"> пакт</w:t>
      </w:r>
      <w:r w:rsidR="003F63FC" w:rsidRPr="002E0AAB">
        <w:rPr>
          <w:rFonts w:ascii="Times New Roman" w:hAnsi="Times New Roman" w:cs="Times New Roman"/>
          <w:sz w:val="24"/>
          <w:szCs w:val="24"/>
        </w:rPr>
        <w:t>а</w:t>
      </w:r>
      <w:r w:rsidR="00D72A1E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C931E5" w:rsidRPr="002E0AAB">
        <w:rPr>
          <w:rFonts w:ascii="Times New Roman" w:hAnsi="Times New Roman" w:cs="Times New Roman"/>
          <w:sz w:val="24"/>
          <w:szCs w:val="24"/>
        </w:rPr>
        <w:t xml:space="preserve">ООН </w:t>
      </w:r>
      <w:r w:rsidR="00D72A1E" w:rsidRPr="002E0AAB">
        <w:rPr>
          <w:rFonts w:ascii="Times New Roman" w:hAnsi="Times New Roman" w:cs="Times New Roman"/>
          <w:sz w:val="24"/>
          <w:szCs w:val="24"/>
        </w:rPr>
        <w:t>о гражданских и политических правах</w:t>
      </w:r>
      <w:r w:rsidR="00D72A1E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D72A1E" w:rsidRPr="002E0AAB">
        <w:rPr>
          <w:rFonts w:ascii="Times New Roman" w:hAnsi="Times New Roman" w:cs="Times New Roman"/>
          <w:sz w:val="24"/>
          <w:szCs w:val="24"/>
        </w:rPr>
        <w:t xml:space="preserve">. </w:t>
      </w:r>
      <w:r w:rsidR="00BF1567" w:rsidRPr="002E0AAB">
        <w:rPr>
          <w:rFonts w:ascii="Times New Roman" w:hAnsi="Times New Roman" w:cs="Times New Roman"/>
          <w:sz w:val="24"/>
          <w:szCs w:val="24"/>
        </w:rPr>
        <w:t xml:space="preserve">Граждане должны иметь выбор и возможность реализации своих прав доступными им средствами даже в условиях действия особых режимов. </w:t>
      </w:r>
      <w:r w:rsidR="00C931E5" w:rsidRPr="002E0AAB">
        <w:rPr>
          <w:rFonts w:ascii="Times New Roman" w:hAnsi="Times New Roman" w:cs="Times New Roman"/>
          <w:sz w:val="24"/>
          <w:szCs w:val="24"/>
        </w:rPr>
        <w:t>Поэтому наряду с продвинутыми техническими средствами</w:t>
      </w:r>
      <w:r w:rsidR="00C60565" w:rsidRPr="002E0AAB">
        <w:rPr>
          <w:rFonts w:ascii="Times New Roman" w:hAnsi="Times New Roman" w:cs="Times New Roman"/>
          <w:sz w:val="24"/>
          <w:szCs w:val="24"/>
        </w:rPr>
        <w:t xml:space="preserve"> реализации отдельных гражданских прав</w:t>
      </w:r>
      <w:r w:rsidR="00C931E5" w:rsidRPr="002E0AAB">
        <w:rPr>
          <w:rFonts w:ascii="Times New Roman" w:hAnsi="Times New Roman" w:cs="Times New Roman"/>
          <w:sz w:val="24"/>
          <w:szCs w:val="24"/>
        </w:rPr>
        <w:t xml:space="preserve">, основанными на использовании смартфонов, необходимо </w:t>
      </w:r>
      <w:r w:rsidR="00C60565" w:rsidRPr="002E0AA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931E5" w:rsidRPr="002E0AAB">
        <w:rPr>
          <w:rFonts w:ascii="Times New Roman" w:hAnsi="Times New Roman" w:cs="Times New Roman"/>
          <w:sz w:val="24"/>
          <w:szCs w:val="24"/>
        </w:rPr>
        <w:t xml:space="preserve">возможности использования традиционных </w:t>
      </w:r>
      <w:r w:rsidR="00C60565" w:rsidRPr="002E0AAB">
        <w:rPr>
          <w:rFonts w:ascii="Times New Roman" w:hAnsi="Times New Roman" w:cs="Times New Roman"/>
          <w:sz w:val="24"/>
          <w:szCs w:val="24"/>
        </w:rPr>
        <w:t>средств, основанных на более привычных смс-сообщениях (не требующих смартфонов и работающих на простых «кнопочных» мобильных телефонах)</w:t>
      </w:r>
      <w:r w:rsidR="003C05B0" w:rsidRPr="002E0AAB">
        <w:rPr>
          <w:rFonts w:ascii="Times New Roman" w:hAnsi="Times New Roman" w:cs="Times New Roman"/>
          <w:sz w:val="24"/>
          <w:szCs w:val="24"/>
        </w:rPr>
        <w:t>, а также бумажных документах (подобно тому, как это было реализовано во Франции</w:t>
      </w:r>
      <w:r w:rsidR="002477AA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="003C05B0" w:rsidRPr="002E0AAB">
        <w:rPr>
          <w:rFonts w:ascii="Times New Roman" w:hAnsi="Times New Roman" w:cs="Times New Roman"/>
          <w:sz w:val="24"/>
          <w:szCs w:val="24"/>
        </w:rPr>
        <w:t>)</w:t>
      </w:r>
      <w:r w:rsidR="002E0D97" w:rsidRPr="002E0AAB">
        <w:rPr>
          <w:rFonts w:ascii="Times New Roman" w:hAnsi="Times New Roman" w:cs="Times New Roman"/>
          <w:sz w:val="24"/>
          <w:szCs w:val="24"/>
        </w:rPr>
        <w:t xml:space="preserve"> или предоставление документов</w:t>
      </w:r>
      <w:r w:rsidR="00384E1A" w:rsidRPr="002E0AAB">
        <w:rPr>
          <w:rFonts w:ascii="Times New Roman" w:hAnsi="Times New Roman" w:cs="Times New Roman"/>
          <w:sz w:val="24"/>
          <w:szCs w:val="24"/>
        </w:rPr>
        <w:t>,</w:t>
      </w:r>
      <w:r w:rsidR="002E0D97" w:rsidRPr="002E0AAB"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3C05B0" w:rsidRPr="002E0AAB">
        <w:rPr>
          <w:rFonts w:ascii="Times New Roman" w:hAnsi="Times New Roman" w:cs="Times New Roman"/>
          <w:sz w:val="24"/>
          <w:szCs w:val="24"/>
        </w:rPr>
        <w:t>.</w:t>
      </w:r>
    </w:p>
    <w:p w14:paraId="02ADBDAB" w14:textId="766266A5" w:rsidR="00FD33B1" w:rsidRPr="002E0AAB" w:rsidRDefault="00D11F9D" w:rsidP="002E0AA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14:paraId="5E51F7E0" w14:textId="127E835F" w:rsidR="00116513" w:rsidRPr="002E0AAB" w:rsidRDefault="002119AD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Комиссия выражает озабоченность размытым и противоречивым характером многих региональных актов, регламентирующи</w:t>
      </w:r>
      <w:r w:rsidR="008D652F" w:rsidRPr="002E0AAB">
        <w:rPr>
          <w:rFonts w:ascii="Times New Roman" w:hAnsi="Times New Roman" w:cs="Times New Roman"/>
          <w:sz w:val="24"/>
          <w:szCs w:val="24"/>
        </w:rPr>
        <w:t>х</w:t>
      </w:r>
      <w:r w:rsidRPr="002E0AAB">
        <w:rPr>
          <w:rFonts w:ascii="Times New Roman" w:hAnsi="Times New Roman" w:cs="Times New Roman"/>
          <w:sz w:val="24"/>
          <w:szCs w:val="24"/>
        </w:rPr>
        <w:t xml:space="preserve"> вопросы самоизоляции и карантина. В значительной степени их толкование оставляется на усмотрение </w:t>
      </w:r>
      <w:r w:rsidR="00C11AFA" w:rsidRPr="002E0AAB">
        <w:rPr>
          <w:rFonts w:ascii="Times New Roman" w:hAnsi="Times New Roman" w:cs="Times New Roman"/>
          <w:sz w:val="24"/>
          <w:szCs w:val="24"/>
        </w:rPr>
        <w:t>рядовы</w:t>
      </w:r>
      <w:r w:rsidRPr="002E0AAB">
        <w:rPr>
          <w:rFonts w:ascii="Times New Roman" w:hAnsi="Times New Roman" w:cs="Times New Roman"/>
          <w:sz w:val="24"/>
          <w:szCs w:val="24"/>
        </w:rPr>
        <w:t>х</w:t>
      </w:r>
      <w:r w:rsidR="00C11AFA" w:rsidRPr="002E0AAB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Pr="002E0AAB">
        <w:rPr>
          <w:rFonts w:ascii="Times New Roman" w:hAnsi="Times New Roman" w:cs="Times New Roman"/>
          <w:sz w:val="24"/>
          <w:szCs w:val="24"/>
        </w:rPr>
        <w:t>ов</w:t>
      </w:r>
      <w:r w:rsidR="00C11AFA" w:rsidRPr="002E0AAB">
        <w:rPr>
          <w:rFonts w:ascii="Times New Roman" w:hAnsi="Times New Roman" w:cs="Times New Roman"/>
          <w:sz w:val="24"/>
          <w:szCs w:val="24"/>
        </w:rPr>
        <w:t xml:space="preserve"> полиции, Росгвардии и иных </w:t>
      </w:r>
      <w:r w:rsidR="008D652F" w:rsidRPr="002E0AAB">
        <w:rPr>
          <w:rFonts w:ascii="Times New Roman" w:hAnsi="Times New Roman" w:cs="Times New Roman"/>
          <w:sz w:val="24"/>
          <w:szCs w:val="24"/>
        </w:rPr>
        <w:t xml:space="preserve">силовых </w:t>
      </w:r>
      <w:r w:rsidR="00C11AFA" w:rsidRPr="002E0AAB">
        <w:rPr>
          <w:rFonts w:ascii="Times New Roman" w:hAnsi="Times New Roman" w:cs="Times New Roman"/>
          <w:sz w:val="24"/>
          <w:szCs w:val="24"/>
        </w:rPr>
        <w:t>структур.</w:t>
      </w:r>
      <w:r w:rsidR="00041895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Pr="002E0AAB">
        <w:rPr>
          <w:rFonts w:ascii="Times New Roman" w:hAnsi="Times New Roman" w:cs="Times New Roman"/>
          <w:sz w:val="24"/>
          <w:szCs w:val="24"/>
        </w:rPr>
        <w:t>Такого рода регулирование противоречит не только фундаментальн</w:t>
      </w:r>
      <w:r w:rsidR="008D652F" w:rsidRPr="002E0AAB">
        <w:rPr>
          <w:rFonts w:ascii="Times New Roman" w:hAnsi="Times New Roman" w:cs="Times New Roman"/>
          <w:sz w:val="24"/>
          <w:szCs w:val="24"/>
        </w:rPr>
        <w:t>ому конституционному</w:t>
      </w:r>
      <w:r w:rsidRPr="002E0AAB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8D652F" w:rsidRPr="002E0AAB">
        <w:rPr>
          <w:rFonts w:ascii="Times New Roman" w:hAnsi="Times New Roman" w:cs="Times New Roman"/>
          <w:sz w:val="24"/>
          <w:szCs w:val="24"/>
        </w:rPr>
        <w:t>у</w:t>
      </w:r>
      <w:r w:rsidRPr="002E0AAB">
        <w:rPr>
          <w:rFonts w:ascii="Times New Roman" w:hAnsi="Times New Roman" w:cs="Times New Roman"/>
          <w:sz w:val="24"/>
          <w:szCs w:val="24"/>
        </w:rPr>
        <w:t xml:space="preserve"> формальной определенности норм права</w:t>
      </w:r>
      <w:r w:rsidR="008D652F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2E0AAB">
        <w:rPr>
          <w:rFonts w:ascii="Times New Roman" w:hAnsi="Times New Roman" w:cs="Times New Roman"/>
          <w:sz w:val="24"/>
          <w:szCs w:val="24"/>
        </w:rPr>
        <w:t xml:space="preserve">, но и </w:t>
      </w:r>
      <w:r w:rsidR="00C451C3" w:rsidRPr="002E0AAB">
        <w:rPr>
          <w:rFonts w:ascii="Times New Roman" w:hAnsi="Times New Roman" w:cs="Times New Roman"/>
          <w:sz w:val="24"/>
          <w:szCs w:val="24"/>
        </w:rPr>
        <w:t>несет существенные коррупционные риски</w:t>
      </w:r>
      <w:r w:rsidRPr="002E0AAB">
        <w:rPr>
          <w:rFonts w:ascii="Times New Roman" w:hAnsi="Times New Roman" w:cs="Times New Roman"/>
          <w:sz w:val="24"/>
          <w:szCs w:val="24"/>
        </w:rPr>
        <w:t xml:space="preserve">. В этой связи полагаем, </w:t>
      </w:r>
      <w:r w:rsidR="00232118" w:rsidRPr="002E0AAB">
        <w:rPr>
          <w:rFonts w:ascii="Times New Roman" w:hAnsi="Times New Roman" w:cs="Times New Roman"/>
          <w:sz w:val="24"/>
          <w:szCs w:val="24"/>
        </w:rPr>
        <w:t>что необходим</w:t>
      </w:r>
      <w:r w:rsidR="00116513" w:rsidRPr="002E0AAB">
        <w:rPr>
          <w:rFonts w:ascii="Times New Roman" w:hAnsi="Times New Roman" w:cs="Times New Roman"/>
          <w:sz w:val="24"/>
          <w:szCs w:val="24"/>
        </w:rPr>
        <w:t>о</w:t>
      </w:r>
      <w:r w:rsidR="00D31193" w:rsidRPr="002E0AAB">
        <w:rPr>
          <w:rFonts w:ascii="Times New Roman" w:hAnsi="Times New Roman" w:cs="Times New Roman"/>
          <w:sz w:val="24"/>
          <w:szCs w:val="24"/>
        </w:rPr>
        <w:t>:</w:t>
      </w:r>
    </w:p>
    <w:p w14:paraId="755CDFCA" w14:textId="186CE3A5" w:rsidR="002B01FA" w:rsidRPr="002E0AAB" w:rsidRDefault="00116513" w:rsidP="002E0A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Четко определи</w:t>
      </w:r>
      <w:r w:rsidR="00032E08" w:rsidRPr="002E0AAB">
        <w:rPr>
          <w:rFonts w:ascii="Times New Roman" w:hAnsi="Times New Roman" w:cs="Times New Roman"/>
          <w:sz w:val="24"/>
          <w:szCs w:val="24"/>
        </w:rPr>
        <w:t>ть</w:t>
      </w:r>
      <w:r w:rsidRPr="002E0AAB">
        <w:rPr>
          <w:rFonts w:ascii="Times New Roman" w:hAnsi="Times New Roman" w:cs="Times New Roman"/>
          <w:sz w:val="24"/>
          <w:szCs w:val="24"/>
        </w:rPr>
        <w:t xml:space="preserve"> в правовых актах предел</w:t>
      </w:r>
      <w:r w:rsidR="00032E08" w:rsidRPr="002E0AAB">
        <w:rPr>
          <w:rFonts w:ascii="Times New Roman" w:hAnsi="Times New Roman" w:cs="Times New Roman"/>
          <w:sz w:val="24"/>
          <w:szCs w:val="24"/>
        </w:rPr>
        <w:t>ы</w:t>
      </w:r>
      <w:r w:rsidRPr="002E0AAB">
        <w:rPr>
          <w:rFonts w:ascii="Times New Roman" w:hAnsi="Times New Roman" w:cs="Times New Roman"/>
          <w:sz w:val="24"/>
          <w:szCs w:val="24"/>
        </w:rPr>
        <w:t xml:space="preserve"> допустимого поведения граждан с </w:t>
      </w:r>
      <w:r w:rsidR="00934AA5" w:rsidRPr="002E0AAB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Pr="002E0AAB">
        <w:rPr>
          <w:rFonts w:ascii="Times New Roman" w:hAnsi="Times New Roman" w:cs="Times New Roman"/>
          <w:sz w:val="24"/>
          <w:szCs w:val="24"/>
        </w:rPr>
        <w:t xml:space="preserve">положений федерального законодательства. Недопустимо использование </w:t>
      </w:r>
      <w:r w:rsidR="00D42188" w:rsidRPr="002E0AAB">
        <w:rPr>
          <w:rFonts w:ascii="Times New Roman" w:hAnsi="Times New Roman" w:cs="Times New Roman"/>
          <w:sz w:val="24"/>
          <w:szCs w:val="24"/>
        </w:rPr>
        <w:t xml:space="preserve">в правовых актах </w:t>
      </w:r>
      <w:r w:rsidRPr="002E0AAB">
        <w:rPr>
          <w:rFonts w:ascii="Times New Roman" w:hAnsi="Times New Roman" w:cs="Times New Roman"/>
          <w:sz w:val="24"/>
          <w:szCs w:val="24"/>
        </w:rPr>
        <w:t>размытых формулировок, резервирующих возможность применения санкций в отношении граждан «на будущее»</w:t>
      </w:r>
      <w:r w:rsidR="00B3774F" w:rsidRPr="002E0AAB">
        <w:rPr>
          <w:rFonts w:ascii="Times New Roman" w:hAnsi="Times New Roman" w:cs="Times New Roman"/>
          <w:sz w:val="24"/>
          <w:szCs w:val="24"/>
        </w:rPr>
        <w:t xml:space="preserve"> и</w:t>
      </w:r>
      <w:r w:rsidRPr="002E0AA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D42188" w:rsidRPr="002E0AAB">
        <w:rPr>
          <w:rFonts w:ascii="Times New Roman" w:hAnsi="Times New Roman" w:cs="Times New Roman"/>
          <w:sz w:val="24"/>
          <w:szCs w:val="24"/>
        </w:rPr>
        <w:t xml:space="preserve">форм поведения, которые изначально не </w:t>
      </w:r>
      <w:r w:rsidR="00B3774F" w:rsidRPr="002E0AAB">
        <w:rPr>
          <w:rFonts w:ascii="Times New Roman" w:hAnsi="Times New Roman" w:cs="Times New Roman"/>
          <w:sz w:val="24"/>
          <w:szCs w:val="24"/>
        </w:rPr>
        <w:t xml:space="preserve">были явно </w:t>
      </w:r>
      <w:r w:rsidR="00D42188" w:rsidRPr="002E0AAB">
        <w:rPr>
          <w:rFonts w:ascii="Times New Roman" w:hAnsi="Times New Roman" w:cs="Times New Roman"/>
          <w:sz w:val="24"/>
          <w:szCs w:val="24"/>
        </w:rPr>
        <w:t xml:space="preserve">обозначены в качестве запрещенных. </w:t>
      </w:r>
      <w:r w:rsidR="00F964C8" w:rsidRPr="002E0AAB">
        <w:rPr>
          <w:rFonts w:ascii="Times New Roman" w:hAnsi="Times New Roman" w:cs="Times New Roman"/>
          <w:sz w:val="24"/>
          <w:szCs w:val="24"/>
        </w:rPr>
        <w:t xml:space="preserve">Также сомнительной для правового государства выглядит практика появления противоречивых разъяснений от должностных </w:t>
      </w:r>
      <w:r w:rsidR="008F0AC3" w:rsidRPr="002E0AAB">
        <w:rPr>
          <w:rFonts w:ascii="Times New Roman" w:hAnsi="Times New Roman" w:cs="Times New Roman"/>
          <w:sz w:val="24"/>
          <w:szCs w:val="24"/>
        </w:rPr>
        <w:t>лиц, несоответствие декларируемых</w:t>
      </w:r>
      <w:r w:rsidR="00B3774F" w:rsidRPr="002E0AAB">
        <w:rPr>
          <w:rFonts w:ascii="Times New Roman" w:hAnsi="Times New Roman" w:cs="Times New Roman"/>
          <w:sz w:val="24"/>
          <w:szCs w:val="24"/>
        </w:rPr>
        <w:t xml:space="preserve"> ими</w:t>
      </w:r>
      <w:r w:rsidR="008F0AC3" w:rsidRPr="002E0AAB">
        <w:rPr>
          <w:rFonts w:ascii="Times New Roman" w:hAnsi="Times New Roman" w:cs="Times New Roman"/>
          <w:sz w:val="24"/>
          <w:szCs w:val="24"/>
        </w:rPr>
        <w:t xml:space="preserve"> целей принятия нормативного акта его буквальному тек</w:t>
      </w:r>
      <w:r w:rsidR="00B3774F" w:rsidRPr="002E0AAB">
        <w:rPr>
          <w:rFonts w:ascii="Times New Roman" w:hAnsi="Times New Roman" w:cs="Times New Roman"/>
          <w:sz w:val="24"/>
          <w:szCs w:val="24"/>
        </w:rPr>
        <w:t>с</w:t>
      </w:r>
      <w:r w:rsidR="008F0AC3" w:rsidRPr="002E0AAB">
        <w:rPr>
          <w:rFonts w:ascii="Times New Roman" w:hAnsi="Times New Roman" w:cs="Times New Roman"/>
          <w:sz w:val="24"/>
          <w:szCs w:val="24"/>
        </w:rPr>
        <w:t>ту</w:t>
      </w:r>
      <w:r w:rsidR="00A43CCC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3653ED" w:rsidRPr="002E0AAB">
        <w:rPr>
          <w:rFonts w:ascii="Times New Roman" w:hAnsi="Times New Roman" w:cs="Times New Roman"/>
          <w:sz w:val="24"/>
          <w:szCs w:val="24"/>
        </w:rPr>
        <w:t>.</w:t>
      </w:r>
      <w:r w:rsidR="00D11166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2B01FA" w:rsidRPr="002E0AAB">
        <w:rPr>
          <w:rFonts w:ascii="Times New Roman" w:hAnsi="Times New Roman" w:cs="Times New Roman"/>
          <w:sz w:val="24"/>
          <w:szCs w:val="24"/>
        </w:rPr>
        <w:t>Может возникнуть ситуация, при которой</w:t>
      </w:r>
      <w:r w:rsidR="003653ED" w:rsidRPr="002E0AAB">
        <w:rPr>
          <w:rFonts w:ascii="Times New Roman" w:hAnsi="Times New Roman" w:cs="Times New Roman"/>
          <w:sz w:val="24"/>
          <w:szCs w:val="24"/>
        </w:rPr>
        <w:t xml:space="preserve"> граждане </w:t>
      </w:r>
      <w:r w:rsidR="002B01FA" w:rsidRPr="002E0AAB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653ED" w:rsidRPr="002E0AAB">
        <w:rPr>
          <w:rFonts w:ascii="Times New Roman" w:hAnsi="Times New Roman" w:cs="Times New Roman"/>
          <w:sz w:val="24"/>
          <w:szCs w:val="24"/>
        </w:rPr>
        <w:t xml:space="preserve">руководствоваться разъяснениями официальных лиц, не </w:t>
      </w:r>
      <w:r w:rsidR="00A845EE" w:rsidRPr="002E0AAB">
        <w:rPr>
          <w:rFonts w:ascii="Times New Roman" w:hAnsi="Times New Roman" w:cs="Times New Roman"/>
          <w:sz w:val="24"/>
          <w:szCs w:val="24"/>
        </w:rPr>
        <w:t xml:space="preserve">обладающих </w:t>
      </w:r>
      <w:r w:rsidR="003653ED" w:rsidRPr="002E0AAB">
        <w:rPr>
          <w:rFonts w:ascii="Times New Roman" w:hAnsi="Times New Roman" w:cs="Times New Roman"/>
          <w:sz w:val="24"/>
          <w:szCs w:val="24"/>
        </w:rPr>
        <w:t>какой-либо юридической силой</w:t>
      </w:r>
      <w:r w:rsidR="002B01FA" w:rsidRPr="002E0AAB">
        <w:rPr>
          <w:rFonts w:ascii="Times New Roman" w:hAnsi="Times New Roman" w:cs="Times New Roman"/>
          <w:sz w:val="24"/>
          <w:szCs w:val="24"/>
        </w:rPr>
        <w:t>,</w:t>
      </w:r>
      <w:r w:rsidR="00724AA7" w:rsidRPr="002E0AAB">
        <w:rPr>
          <w:rFonts w:ascii="Times New Roman" w:hAnsi="Times New Roman" w:cs="Times New Roman"/>
          <w:sz w:val="24"/>
          <w:szCs w:val="24"/>
        </w:rPr>
        <w:t xml:space="preserve"> в то время как</w:t>
      </w:r>
      <w:r w:rsidR="002B01FA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3653ED" w:rsidRPr="002E0AAB">
        <w:rPr>
          <w:rFonts w:ascii="Times New Roman" w:hAnsi="Times New Roman" w:cs="Times New Roman"/>
          <w:sz w:val="24"/>
          <w:szCs w:val="24"/>
        </w:rPr>
        <w:t xml:space="preserve">правоприменительные органы имеют </w:t>
      </w:r>
      <w:r w:rsidR="00724AA7" w:rsidRPr="002E0AAB">
        <w:rPr>
          <w:rFonts w:ascii="Times New Roman" w:hAnsi="Times New Roman" w:cs="Times New Roman"/>
          <w:sz w:val="24"/>
          <w:szCs w:val="24"/>
        </w:rPr>
        <w:t>формальное право привлекать</w:t>
      </w:r>
      <w:r w:rsidR="00516173" w:rsidRPr="002E0AA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31193" w:rsidRPr="002E0AAB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</w:t>
      </w:r>
      <w:r w:rsidR="00724AA7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D31193" w:rsidRPr="002E0AAB">
        <w:rPr>
          <w:rFonts w:ascii="Times New Roman" w:hAnsi="Times New Roman" w:cs="Times New Roman"/>
          <w:sz w:val="24"/>
          <w:szCs w:val="24"/>
        </w:rPr>
        <w:t xml:space="preserve">без учета подобных разъяснений. </w:t>
      </w:r>
    </w:p>
    <w:p w14:paraId="099F3368" w14:textId="07023854" w:rsidR="00D42188" w:rsidRPr="002E0AAB" w:rsidRDefault="00A071E5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В </w:t>
      </w:r>
      <w:r w:rsidR="00D42188" w:rsidRPr="002E0AAB">
        <w:rPr>
          <w:rFonts w:ascii="Times New Roman" w:hAnsi="Times New Roman" w:cs="Times New Roman"/>
          <w:sz w:val="24"/>
          <w:szCs w:val="24"/>
        </w:rPr>
        <w:t>подобных случаях должна применяться ст. 4 КоАП</w:t>
      </w:r>
      <w:r w:rsidR="00D31193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D42188" w:rsidRPr="002E0AAB">
        <w:rPr>
          <w:rFonts w:ascii="Times New Roman" w:hAnsi="Times New Roman" w:cs="Times New Roman"/>
          <w:sz w:val="24"/>
          <w:szCs w:val="24"/>
        </w:rPr>
        <w:t>РФ</w:t>
      </w:r>
      <w:r w:rsidR="00A845EE" w:rsidRPr="002E0AAB">
        <w:rPr>
          <w:rFonts w:ascii="Times New Roman" w:hAnsi="Times New Roman" w:cs="Times New Roman"/>
          <w:sz w:val="24"/>
          <w:szCs w:val="24"/>
        </w:rPr>
        <w:t>,</w:t>
      </w:r>
      <w:r w:rsidR="00D42188" w:rsidRPr="002E0AAB">
        <w:rPr>
          <w:rFonts w:ascii="Times New Roman" w:hAnsi="Times New Roman" w:cs="Times New Roman"/>
          <w:sz w:val="24"/>
          <w:szCs w:val="24"/>
        </w:rPr>
        <w:t xml:space="preserve"> согласно которой все неустранимые сомнения в виновности лица, привлекаемого к административной ответственности, толкуются в пользу этого лица.</w:t>
      </w:r>
    </w:p>
    <w:p w14:paraId="36C24399" w14:textId="77777777" w:rsidR="002B01FA" w:rsidRPr="002E0AAB" w:rsidRDefault="00443753" w:rsidP="002E0A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Устранить возможность установления</w:t>
      </w:r>
      <w:r w:rsidR="00D42188" w:rsidRPr="002E0AAB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за одно и то же деяние федеральным и региональным законодательством.</w:t>
      </w:r>
      <w:r w:rsidR="00B266F0" w:rsidRPr="002E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058C7" w14:textId="618BA9B9" w:rsidR="00D4644B" w:rsidRPr="002E0AAB" w:rsidRDefault="00B266F0" w:rsidP="002E0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К сожалению, в настоящее время подобная ситуация наблюдается</w:t>
      </w:r>
      <w:r w:rsidR="006612FF" w:rsidRPr="002E0AAB">
        <w:rPr>
          <w:rFonts w:ascii="Times New Roman" w:hAnsi="Times New Roman" w:cs="Times New Roman"/>
          <w:sz w:val="24"/>
          <w:szCs w:val="24"/>
        </w:rPr>
        <w:t>, например,</w:t>
      </w:r>
      <w:r w:rsidRPr="002E0AAB">
        <w:rPr>
          <w:rFonts w:ascii="Times New Roman" w:hAnsi="Times New Roman" w:cs="Times New Roman"/>
          <w:sz w:val="24"/>
          <w:szCs w:val="24"/>
        </w:rPr>
        <w:t xml:space="preserve"> применительно к штрафам за нарушение </w:t>
      </w:r>
      <w:r w:rsidR="006612FF" w:rsidRPr="002E0AAB">
        <w:rPr>
          <w:rFonts w:ascii="Times New Roman" w:hAnsi="Times New Roman" w:cs="Times New Roman"/>
          <w:sz w:val="24"/>
          <w:szCs w:val="24"/>
        </w:rPr>
        <w:t xml:space="preserve">требований самоизоляции. Так, </w:t>
      </w:r>
      <w:r w:rsidR="0087409F" w:rsidRPr="002E0AAB">
        <w:rPr>
          <w:rFonts w:ascii="Times New Roman" w:hAnsi="Times New Roman" w:cs="Times New Roman"/>
          <w:sz w:val="24"/>
          <w:szCs w:val="24"/>
        </w:rPr>
        <w:t xml:space="preserve">согласно ч. 1 ст. </w:t>
      </w:r>
      <w:r w:rsidR="002B01FA" w:rsidRPr="002E0AAB">
        <w:rPr>
          <w:rFonts w:ascii="Times New Roman" w:hAnsi="Times New Roman" w:cs="Times New Roman"/>
          <w:sz w:val="24"/>
          <w:szCs w:val="24"/>
        </w:rPr>
        <w:t>20</w:t>
      </w:r>
      <w:r w:rsidR="0087409F" w:rsidRPr="002E0AAB">
        <w:rPr>
          <w:rFonts w:ascii="Times New Roman" w:hAnsi="Times New Roman" w:cs="Times New Roman"/>
          <w:sz w:val="24"/>
          <w:szCs w:val="24"/>
        </w:rPr>
        <w:t>.6.1</w:t>
      </w:r>
      <w:r w:rsidR="006612FF" w:rsidRPr="002E0AAB">
        <w:rPr>
          <w:rFonts w:ascii="Times New Roman" w:hAnsi="Times New Roman" w:cs="Times New Roman"/>
          <w:sz w:val="24"/>
          <w:szCs w:val="24"/>
        </w:rPr>
        <w:t xml:space="preserve"> КоАП РФ штрафы за нарушение режима самоизоляции для граждан состав</w:t>
      </w:r>
      <w:r w:rsidR="009B715B" w:rsidRPr="002E0AAB">
        <w:rPr>
          <w:rFonts w:ascii="Times New Roman" w:hAnsi="Times New Roman" w:cs="Times New Roman"/>
          <w:sz w:val="24"/>
          <w:szCs w:val="24"/>
        </w:rPr>
        <w:t>ляют</w:t>
      </w:r>
      <w:r w:rsidR="006612FF" w:rsidRPr="002E0AAB">
        <w:rPr>
          <w:rFonts w:ascii="Times New Roman" w:hAnsi="Times New Roman" w:cs="Times New Roman"/>
          <w:sz w:val="24"/>
          <w:szCs w:val="24"/>
        </w:rPr>
        <w:t xml:space="preserve"> от 1 тыс. до 30 тыс. руб. (15–50 тыс. руб. при повторном нарушении). </w:t>
      </w:r>
      <w:r w:rsidR="009B715B" w:rsidRPr="002E0AAB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="006612FF" w:rsidRPr="002E0AAB">
        <w:rPr>
          <w:rFonts w:ascii="Times New Roman" w:hAnsi="Times New Roman" w:cs="Times New Roman"/>
          <w:sz w:val="24"/>
          <w:szCs w:val="24"/>
        </w:rPr>
        <w:t>КоАП г. Москвы предусматривает штраф в размере 4 тыс. руб. для граждан за неисполнение требований указов мэра Москвы об ограничениях, направленных на сдерживание распространения инфекции, включая самоизоляцию по месту жительства (5 тыс. руб. при повторном нарушении)</w:t>
      </w:r>
      <w:r w:rsidR="00B25813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6612FF" w:rsidRPr="002E0AAB">
        <w:rPr>
          <w:rFonts w:ascii="Times New Roman" w:hAnsi="Times New Roman" w:cs="Times New Roman"/>
          <w:sz w:val="24"/>
          <w:szCs w:val="24"/>
        </w:rPr>
        <w:t>.</w:t>
      </w:r>
      <w:r w:rsidR="00B25813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443753" w:rsidRPr="002E0AAB">
        <w:rPr>
          <w:rFonts w:ascii="Times New Roman" w:hAnsi="Times New Roman" w:cs="Times New Roman"/>
          <w:sz w:val="24"/>
          <w:szCs w:val="24"/>
        </w:rPr>
        <w:t>У</w:t>
      </w:r>
      <w:r w:rsidR="00B25813" w:rsidRPr="002E0AAB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="00D14B87" w:rsidRPr="002E0AAB">
        <w:rPr>
          <w:rFonts w:ascii="Times New Roman" w:hAnsi="Times New Roman" w:cs="Times New Roman"/>
          <w:sz w:val="24"/>
          <w:szCs w:val="24"/>
        </w:rPr>
        <w:t xml:space="preserve">двумя разными актами </w:t>
      </w:r>
      <w:r w:rsidR="00B25813" w:rsidRPr="002E0AAB">
        <w:rPr>
          <w:rFonts w:ascii="Times New Roman" w:hAnsi="Times New Roman" w:cs="Times New Roman"/>
          <w:sz w:val="24"/>
          <w:szCs w:val="24"/>
        </w:rPr>
        <w:t>административной ответственности за одно и то же по своему характеру деяние</w:t>
      </w:r>
      <w:r w:rsidRPr="002E0AAB">
        <w:rPr>
          <w:rFonts w:ascii="Times New Roman" w:hAnsi="Times New Roman" w:cs="Times New Roman"/>
          <w:sz w:val="24"/>
          <w:szCs w:val="24"/>
        </w:rPr>
        <w:t xml:space="preserve"> нарушает положения ч. 5 ст. 4.1 КоАП РФ</w:t>
      </w:r>
      <w:r w:rsidR="00D14B87" w:rsidRPr="002E0AAB">
        <w:rPr>
          <w:rFonts w:ascii="Times New Roman" w:hAnsi="Times New Roman" w:cs="Times New Roman"/>
          <w:sz w:val="24"/>
          <w:szCs w:val="24"/>
        </w:rPr>
        <w:t>,</w:t>
      </w:r>
      <w:r w:rsidRPr="002E0AAB">
        <w:rPr>
          <w:rFonts w:ascii="Times New Roman" w:hAnsi="Times New Roman" w:cs="Times New Roman"/>
          <w:sz w:val="24"/>
          <w:szCs w:val="24"/>
        </w:rPr>
        <w:t xml:space="preserve"> согласно которой «никто не может нести административную ответственность дважды за одно и то же административное правонарушение».</w:t>
      </w:r>
    </w:p>
    <w:p w14:paraId="1B6AB18C" w14:textId="4366FB79" w:rsidR="00D4644B" w:rsidRPr="002E0AAB" w:rsidRDefault="001F3682" w:rsidP="002E0AAB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232118" w:rsidRPr="002E0AAB">
        <w:rPr>
          <w:rFonts w:ascii="Times New Roman" w:hAnsi="Times New Roman" w:cs="Times New Roman"/>
          <w:sz w:val="24"/>
          <w:szCs w:val="24"/>
        </w:rPr>
        <w:t>дополнительны</w:t>
      </w:r>
      <w:r w:rsidRPr="002E0AAB">
        <w:rPr>
          <w:rFonts w:ascii="Times New Roman" w:hAnsi="Times New Roman" w:cs="Times New Roman"/>
          <w:sz w:val="24"/>
          <w:szCs w:val="24"/>
        </w:rPr>
        <w:t>е организационно-технические</w:t>
      </w:r>
      <w:r w:rsidR="00232118" w:rsidRPr="002E0AAB">
        <w:rPr>
          <w:rFonts w:ascii="Times New Roman" w:hAnsi="Times New Roman" w:cs="Times New Roman"/>
          <w:sz w:val="24"/>
          <w:szCs w:val="24"/>
        </w:rPr>
        <w:t xml:space="preserve"> мер</w:t>
      </w:r>
      <w:r w:rsidRPr="002E0AAB">
        <w:rPr>
          <w:rFonts w:ascii="Times New Roman" w:hAnsi="Times New Roman" w:cs="Times New Roman"/>
          <w:sz w:val="24"/>
          <w:szCs w:val="24"/>
        </w:rPr>
        <w:t>ы</w:t>
      </w:r>
      <w:r w:rsidR="00232118" w:rsidRPr="002E0AAB">
        <w:rPr>
          <w:rFonts w:ascii="Times New Roman" w:hAnsi="Times New Roman" w:cs="Times New Roman"/>
          <w:sz w:val="24"/>
          <w:szCs w:val="24"/>
        </w:rPr>
        <w:t xml:space="preserve"> надзора и контроля за действиями сотрудников полиции и иных структур</w:t>
      </w:r>
      <w:r w:rsidRPr="002E0AAB">
        <w:rPr>
          <w:rFonts w:ascii="Times New Roman" w:hAnsi="Times New Roman" w:cs="Times New Roman"/>
          <w:sz w:val="24"/>
          <w:szCs w:val="24"/>
        </w:rPr>
        <w:t xml:space="preserve"> на местах</w:t>
      </w:r>
      <w:r w:rsidR="0017579A" w:rsidRPr="002E0AAB">
        <w:rPr>
          <w:rFonts w:ascii="Times New Roman" w:hAnsi="Times New Roman" w:cs="Times New Roman"/>
          <w:sz w:val="24"/>
          <w:szCs w:val="24"/>
        </w:rPr>
        <w:t>, в</w:t>
      </w:r>
      <w:r w:rsidR="00232118" w:rsidRPr="002E0AAB">
        <w:rPr>
          <w:rFonts w:ascii="Times New Roman" w:hAnsi="Times New Roman" w:cs="Times New Roman"/>
          <w:sz w:val="24"/>
          <w:szCs w:val="24"/>
        </w:rPr>
        <w:t xml:space="preserve"> частности, посредством учреждения специальной горячей линии </w:t>
      </w:r>
      <w:r w:rsidR="00116513" w:rsidRPr="002E0AAB">
        <w:rPr>
          <w:rFonts w:ascii="Times New Roman" w:hAnsi="Times New Roman" w:cs="Times New Roman"/>
          <w:sz w:val="24"/>
          <w:szCs w:val="24"/>
        </w:rPr>
        <w:t>для связи с сотрудниками собственной безопасности</w:t>
      </w:r>
      <w:r w:rsidR="00B266F0" w:rsidRPr="002E0AAB">
        <w:rPr>
          <w:rFonts w:ascii="Times New Roman" w:hAnsi="Times New Roman" w:cs="Times New Roman"/>
          <w:sz w:val="24"/>
          <w:szCs w:val="24"/>
        </w:rPr>
        <w:t xml:space="preserve"> соответствующих силовых структур </w:t>
      </w:r>
      <w:r w:rsidRPr="002E0AAB">
        <w:rPr>
          <w:rFonts w:ascii="Times New Roman" w:hAnsi="Times New Roman" w:cs="Times New Roman"/>
          <w:sz w:val="24"/>
          <w:szCs w:val="24"/>
        </w:rPr>
        <w:t>и</w:t>
      </w:r>
      <w:r w:rsidR="00B266F0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Pr="002E0AAB">
        <w:rPr>
          <w:rFonts w:ascii="Times New Roman" w:hAnsi="Times New Roman" w:cs="Times New Roman"/>
          <w:sz w:val="24"/>
          <w:szCs w:val="24"/>
        </w:rPr>
        <w:t xml:space="preserve">реализацией удобной технической </w:t>
      </w:r>
      <w:r w:rsidR="00B266F0" w:rsidRPr="002E0AAB">
        <w:rPr>
          <w:rFonts w:ascii="Times New Roman" w:hAnsi="Times New Roman" w:cs="Times New Roman"/>
          <w:sz w:val="24"/>
          <w:szCs w:val="24"/>
        </w:rPr>
        <w:t>возможност</w:t>
      </w:r>
      <w:r w:rsidRPr="002E0AAB">
        <w:rPr>
          <w:rFonts w:ascii="Times New Roman" w:hAnsi="Times New Roman" w:cs="Times New Roman"/>
          <w:sz w:val="24"/>
          <w:szCs w:val="24"/>
        </w:rPr>
        <w:t>и</w:t>
      </w:r>
      <w:r w:rsidR="00B266F0" w:rsidRPr="002E0AAB">
        <w:rPr>
          <w:rFonts w:ascii="Times New Roman" w:hAnsi="Times New Roman" w:cs="Times New Roman"/>
          <w:sz w:val="24"/>
          <w:szCs w:val="24"/>
        </w:rPr>
        <w:t xml:space="preserve"> отправки данных видео- и аудио-фиксации злоупотребления </w:t>
      </w:r>
      <w:r w:rsidRPr="002E0AAB">
        <w:rPr>
          <w:rFonts w:ascii="Times New Roman" w:hAnsi="Times New Roman" w:cs="Times New Roman"/>
          <w:sz w:val="24"/>
          <w:szCs w:val="24"/>
        </w:rPr>
        <w:t>сотрудниками силовых ведомств своими полномочиями</w:t>
      </w:r>
      <w:r w:rsidR="00116513" w:rsidRPr="002E0A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112CB" w14:textId="4CCAA64F" w:rsidR="00FD33B1" w:rsidRPr="002E0AAB" w:rsidRDefault="00D11F9D" w:rsidP="002E0AA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14:paraId="0C4ECD8E" w14:textId="5DC2728A" w:rsidR="00D4644B" w:rsidRPr="002E0AAB" w:rsidRDefault="00D11F9D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Комиссия также выражает опасения относительно возможного </w:t>
      </w:r>
      <w:r w:rsidR="00E22D48" w:rsidRPr="002E0AAB">
        <w:rPr>
          <w:rFonts w:ascii="Times New Roman" w:hAnsi="Times New Roman" w:cs="Times New Roman"/>
          <w:sz w:val="24"/>
          <w:szCs w:val="24"/>
        </w:rPr>
        <w:t>противоречия архитектуры таких систем</w:t>
      </w:r>
      <w:r w:rsidR="00EC66C1" w:rsidRPr="002E0AAB">
        <w:rPr>
          <w:rFonts w:ascii="Times New Roman" w:hAnsi="Times New Roman" w:cs="Times New Roman"/>
          <w:sz w:val="24"/>
          <w:szCs w:val="24"/>
        </w:rPr>
        <w:t xml:space="preserve"> с проводимой </w:t>
      </w:r>
      <w:r w:rsidR="009B715B" w:rsidRPr="002E0AAB">
        <w:rPr>
          <w:rFonts w:ascii="Times New Roman" w:hAnsi="Times New Roman" w:cs="Times New Roman"/>
          <w:sz w:val="24"/>
          <w:szCs w:val="24"/>
        </w:rPr>
        <w:t xml:space="preserve">региональными властями </w:t>
      </w:r>
      <w:r w:rsidR="00EC66C1" w:rsidRPr="002E0AAB">
        <w:rPr>
          <w:rFonts w:ascii="Times New Roman" w:hAnsi="Times New Roman" w:cs="Times New Roman"/>
          <w:sz w:val="24"/>
          <w:szCs w:val="24"/>
        </w:rPr>
        <w:t xml:space="preserve">политикой по </w:t>
      </w:r>
      <w:r w:rsidR="00C451C3" w:rsidRPr="002E0AAB">
        <w:rPr>
          <w:rFonts w:ascii="Times New Roman" w:hAnsi="Times New Roman" w:cs="Times New Roman"/>
          <w:sz w:val="24"/>
          <w:szCs w:val="24"/>
        </w:rPr>
        <w:t>поддержанию</w:t>
      </w:r>
      <w:r w:rsidR="00EC66C1" w:rsidRPr="002E0AAB">
        <w:rPr>
          <w:rFonts w:ascii="Times New Roman" w:hAnsi="Times New Roman" w:cs="Times New Roman"/>
          <w:sz w:val="24"/>
          <w:szCs w:val="24"/>
        </w:rPr>
        <w:t xml:space="preserve"> экономической стабильност</w:t>
      </w:r>
      <w:r w:rsidR="00C451C3" w:rsidRPr="002E0AAB">
        <w:rPr>
          <w:rFonts w:ascii="Times New Roman" w:hAnsi="Times New Roman" w:cs="Times New Roman"/>
          <w:sz w:val="24"/>
          <w:szCs w:val="24"/>
        </w:rPr>
        <w:t>и</w:t>
      </w:r>
      <w:r w:rsidR="00EC66C1" w:rsidRPr="002E0AAB">
        <w:rPr>
          <w:rFonts w:ascii="Times New Roman" w:hAnsi="Times New Roman" w:cs="Times New Roman"/>
          <w:sz w:val="24"/>
          <w:szCs w:val="24"/>
        </w:rPr>
        <w:t xml:space="preserve"> региона. </w:t>
      </w:r>
    </w:p>
    <w:p w14:paraId="013B4BAB" w14:textId="29833A57" w:rsidR="007C27E3" w:rsidRPr="002E0AAB" w:rsidRDefault="00F65538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Для продолжения своей деятельности и обеспечения выплаты заработной платы работникам (во исполнение </w:t>
      </w:r>
      <w:r w:rsidR="00AD5FA0" w:rsidRPr="002E0AAB">
        <w:rPr>
          <w:rFonts w:ascii="Times New Roman" w:hAnsi="Times New Roman" w:cs="Times New Roman"/>
          <w:sz w:val="24"/>
          <w:szCs w:val="24"/>
        </w:rPr>
        <w:t>Указа Президента РФ от</w:t>
      </w:r>
      <w:r w:rsidR="00BB4A52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2B6846" w:rsidRPr="002E0AAB">
        <w:rPr>
          <w:rFonts w:ascii="Times New Roman" w:hAnsi="Times New Roman" w:cs="Times New Roman"/>
          <w:sz w:val="24"/>
          <w:szCs w:val="24"/>
        </w:rPr>
        <w:t>02</w:t>
      </w:r>
      <w:r w:rsidR="00443753" w:rsidRPr="002E0AAB">
        <w:rPr>
          <w:rFonts w:ascii="Times New Roman" w:hAnsi="Times New Roman" w:cs="Times New Roman"/>
          <w:sz w:val="24"/>
          <w:szCs w:val="24"/>
        </w:rPr>
        <w:t>.04.</w:t>
      </w:r>
      <w:r w:rsidR="002B6846" w:rsidRPr="002E0AAB">
        <w:rPr>
          <w:rFonts w:ascii="Times New Roman" w:hAnsi="Times New Roman" w:cs="Times New Roman"/>
          <w:sz w:val="24"/>
          <w:szCs w:val="24"/>
        </w:rPr>
        <w:t>2020 № 239)</w:t>
      </w:r>
      <w:r w:rsidR="00AD5FA0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Pr="002E0AAB">
        <w:rPr>
          <w:rFonts w:ascii="Times New Roman" w:hAnsi="Times New Roman" w:cs="Times New Roman"/>
          <w:sz w:val="24"/>
          <w:szCs w:val="24"/>
        </w:rPr>
        <w:t xml:space="preserve">многие организации </w:t>
      </w:r>
      <w:r w:rsidR="00AD5FA0" w:rsidRPr="002E0AAB">
        <w:rPr>
          <w:rFonts w:ascii="Times New Roman" w:hAnsi="Times New Roman" w:cs="Times New Roman"/>
          <w:sz w:val="24"/>
          <w:szCs w:val="24"/>
        </w:rPr>
        <w:t xml:space="preserve">вынуждены переходить </w:t>
      </w:r>
      <w:r w:rsidR="00D4644B" w:rsidRPr="002E0AAB">
        <w:rPr>
          <w:rFonts w:ascii="Times New Roman" w:hAnsi="Times New Roman" w:cs="Times New Roman"/>
          <w:sz w:val="24"/>
          <w:szCs w:val="24"/>
        </w:rPr>
        <w:t xml:space="preserve">на </w:t>
      </w:r>
      <w:r w:rsidRPr="002E0AAB">
        <w:rPr>
          <w:rFonts w:ascii="Times New Roman" w:hAnsi="Times New Roman" w:cs="Times New Roman"/>
          <w:sz w:val="24"/>
          <w:szCs w:val="24"/>
        </w:rPr>
        <w:t>работу исключительно в режиме онлайн.</w:t>
      </w:r>
      <w:r w:rsidR="002578DE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Pr="002E0AAB">
        <w:rPr>
          <w:rFonts w:ascii="Times New Roman" w:hAnsi="Times New Roman" w:cs="Times New Roman"/>
          <w:sz w:val="24"/>
          <w:szCs w:val="24"/>
        </w:rPr>
        <w:t>Такой режим предполагает доставку товаров курьерскими службами, а также организацию пунктов самовывоза.</w:t>
      </w:r>
      <w:r w:rsidR="002578DE" w:rsidRPr="002E0AAB">
        <w:rPr>
          <w:rFonts w:ascii="Times New Roman" w:hAnsi="Times New Roman" w:cs="Times New Roman"/>
          <w:sz w:val="24"/>
          <w:szCs w:val="24"/>
        </w:rPr>
        <w:t xml:space="preserve"> Такие пункты самовывоза могут быть организованы только в ограниченном </w:t>
      </w:r>
      <w:r w:rsidR="00924C6E" w:rsidRPr="002E0AAB">
        <w:rPr>
          <w:rFonts w:ascii="Times New Roman" w:hAnsi="Times New Roman" w:cs="Times New Roman"/>
          <w:sz w:val="24"/>
          <w:szCs w:val="24"/>
        </w:rPr>
        <w:t>количестве и</w:t>
      </w:r>
      <w:r w:rsidR="002578DE" w:rsidRPr="002E0AAB"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="00924C6E" w:rsidRPr="002E0AAB">
        <w:rPr>
          <w:rFonts w:ascii="Times New Roman" w:hAnsi="Times New Roman" w:cs="Times New Roman"/>
          <w:sz w:val="24"/>
          <w:szCs w:val="24"/>
        </w:rPr>
        <w:t>за пределами шаговой доступности</w:t>
      </w:r>
      <w:r w:rsidR="00054E53" w:rsidRPr="002E0AAB">
        <w:rPr>
          <w:rFonts w:ascii="Times New Roman" w:hAnsi="Times New Roman" w:cs="Times New Roman"/>
          <w:sz w:val="24"/>
          <w:szCs w:val="24"/>
        </w:rPr>
        <w:t xml:space="preserve"> покупателя. Для их посещения необходимо обеспечение достаточной гибкости </w:t>
      </w:r>
      <w:r w:rsidR="00E67C43" w:rsidRPr="002E0AAB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054E53" w:rsidRPr="002E0AAB">
        <w:rPr>
          <w:rFonts w:ascii="Times New Roman" w:hAnsi="Times New Roman" w:cs="Times New Roman"/>
          <w:sz w:val="24"/>
          <w:szCs w:val="24"/>
        </w:rPr>
        <w:t>системы</w:t>
      </w:r>
      <w:r w:rsidR="007C27E3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962DCF" w:rsidRPr="002E0AAB">
        <w:rPr>
          <w:rFonts w:ascii="Times New Roman" w:hAnsi="Times New Roman" w:cs="Times New Roman"/>
          <w:sz w:val="24"/>
          <w:szCs w:val="24"/>
        </w:rPr>
        <w:t xml:space="preserve">автоматизированного мониторинга поведения </w:t>
      </w:r>
      <w:r w:rsidR="00E67C43" w:rsidRPr="002E0AAB">
        <w:rPr>
          <w:rFonts w:ascii="Times New Roman" w:hAnsi="Times New Roman" w:cs="Times New Roman"/>
          <w:sz w:val="24"/>
          <w:szCs w:val="24"/>
        </w:rPr>
        <w:t>граждан</w:t>
      </w:r>
      <w:r w:rsidR="007C27E3" w:rsidRPr="002E0AAB">
        <w:rPr>
          <w:rFonts w:ascii="Times New Roman" w:hAnsi="Times New Roman" w:cs="Times New Roman"/>
          <w:sz w:val="24"/>
          <w:szCs w:val="24"/>
        </w:rPr>
        <w:t xml:space="preserve"> - это</w:t>
      </w:r>
      <w:r w:rsidR="00054E53" w:rsidRPr="002E0AAB">
        <w:rPr>
          <w:rFonts w:ascii="Times New Roman" w:hAnsi="Times New Roman" w:cs="Times New Roman"/>
          <w:sz w:val="24"/>
          <w:szCs w:val="24"/>
        </w:rPr>
        <w:t xml:space="preserve"> неизбежно повлечет ее усложнение, чреватое ошибками и сбоями в ее работе, а также простор для ее обхода и злоупотреблений</w:t>
      </w:r>
      <w:r w:rsidR="007C27E3" w:rsidRPr="002E0AAB">
        <w:rPr>
          <w:rFonts w:ascii="Times New Roman" w:hAnsi="Times New Roman" w:cs="Times New Roman"/>
          <w:sz w:val="24"/>
          <w:szCs w:val="24"/>
        </w:rPr>
        <w:t xml:space="preserve"> (</w:t>
      </w:r>
      <w:r w:rsidR="00054E53" w:rsidRPr="002E0AAB">
        <w:rPr>
          <w:rFonts w:ascii="Times New Roman" w:hAnsi="Times New Roman" w:cs="Times New Roman"/>
          <w:sz w:val="24"/>
          <w:szCs w:val="24"/>
        </w:rPr>
        <w:t>со стороны недобросовестных граждан</w:t>
      </w:r>
      <w:r w:rsidR="007C27E3" w:rsidRPr="002E0AAB">
        <w:rPr>
          <w:rFonts w:ascii="Times New Roman" w:hAnsi="Times New Roman" w:cs="Times New Roman"/>
          <w:sz w:val="24"/>
          <w:szCs w:val="24"/>
        </w:rPr>
        <w:t>)</w:t>
      </w:r>
      <w:r w:rsidR="00054E53" w:rsidRPr="002E0AAB">
        <w:rPr>
          <w:rFonts w:ascii="Times New Roman" w:hAnsi="Times New Roman" w:cs="Times New Roman"/>
          <w:sz w:val="24"/>
          <w:szCs w:val="24"/>
        </w:rPr>
        <w:t>.</w:t>
      </w:r>
      <w:r w:rsidRPr="002E0AAB">
        <w:rPr>
          <w:rFonts w:ascii="Times New Roman" w:hAnsi="Times New Roman" w:cs="Times New Roman"/>
          <w:sz w:val="24"/>
          <w:szCs w:val="24"/>
        </w:rPr>
        <w:t xml:space="preserve"> Иными словами,</w:t>
      </w:r>
      <w:r w:rsidR="00054E53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Pr="002E0AAB">
        <w:rPr>
          <w:rFonts w:ascii="Times New Roman" w:hAnsi="Times New Roman" w:cs="Times New Roman"/>
          <w:sz w:val="24"/>
          <w:szCs w:val="24"/>
        </w:rPr>
        <w:t>внедрение подобного рода информационных систем мониторинга может не соответствовать мерам по обеспечению возможности функционирования</w:t>
      </w:r>
      <w:r w:rsidR="00054E53" w:rsidRPr="002E0AAB">
        <w:rPr>
          <w:rFonts w:ascii="Times New Roman" w:hAnsi="Times New Roman" w:cs="Times New Roman"/>
          <w:sz w:val="24"/>
          <w:szCs w:val="24"/>
        </w:rPr>
        <w:t xml:space="preserve"> определенных организаций онлайн-торговли, выводя деятельность по покупке</w:t>
      </w:r>
      <w:r w:rsidR="007C27E3" w:rsidRPr="002E0AAB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054E53" w:rsidRPr="002E0AAB">
        <w:rPr>
          <w:rFonts w:ascii="Times New Roman" w:hAnsi="Times New Roman" w:cs="Times New Roman"/>
          <w:sz w:val="24"/>
          <w:szCs w:val="24"/>
        </w:rPr>
        <w:t xml:space="preserve"> в них в «серую зону». </w:t>
      </w:r>
    </w:p>
    <w:p w14:paraId="13A81232" w14:textId="194E9CF9" w:rsidR="007C27E3" w:rsidRPr="002E0AAB" w:rsidRDefault="007C27E3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Вышеуказанные обстоятельства могут привести к</w:t>
      </w:r>
      <w:r w:rsidR="004F1D7C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Pr="002E0AAB">
        <w:rPr>
          <w:rFonts w:ascii="Times New Roman" w:hAnsi="Times New Roman" w:cs="Times New Roman"/>
          <w:sz w:val="24"/>
          <w:szCs w:val="24"/>
        </w:rPr>
        <w:t xml:space="preserve">следующему нарушению </w:t>
      </w:r>
      <w:r w:rsidR="004F1D7C" w:rsidRPr="002E0AAB">
        <w:rPr>
          <w:rFonts w:ascii="Times New Roman" w:hAnsi="Times New Roman" w:cs="Times New Roman"/>
          <w:sz w:val="24"/>
          <w:szCs w:val="24"/>
        </w:rPr>
        <w:t>прав</w:t>
      </w:r>
      <w:r w:rsidRPr="002E0AAB">
        <w:rPr>
          <w:rFonts w:ascii="Times New Roman" w:hAnsi="Times New Roman" w:cs="Times New Roman"/>
          <w:sz w:val="24"/>
          <w:szCs w:val="24"/>
        </w:rPr>
        <w:t>:</w:t>
      </w:r>
    </w:p>
    <w:p w14:paraId="42230F3F" w14:textId="36ED5932" w:rsidR="007C27E3" w:rsidRPr="002E0AAB" w:rsidRDefault="007C27E3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-</w:t>
      </w:r>
      <w:r w:rsidR="004F1D7C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Pr="002E0AAB">
        <w:rPr>
          <w:rFonts w:ascii="Times New Roman" w:hAnsi="Times New Roman" w:cs="Times New Roman"/>
          <w:sz w:val="24"/>
          <w:szCs w:val="24"/>
        </w:rPr>
        <w:t>граждан</w:t>
      </w:r>
      <w:r w:rsidRPr="002E0AAB" w:rsidDel="007C27E3">
        <w:rPr>
          <w:rFonts w:ascii="Times New Roman" w:hAnsi="Times New Roman" w:cs="Times New Roman"/>
          <w:sz w:val="24"/>
          <w:szCs w:val="24"/>
        </w:rPr>
        <w:t xml:space="preserve"> </w:t>
      </w:r>
      <w:r w:rsidR="004F1D7C" w:rsidRPr="002E0AAB">
        <w:rPr>
          <w:rFonts w:ascii="Times New Roman" w:hAnsi="Times New Roman" w:cs="Times New Roman"/>
          <w:sz w:val="24"/>
          <w:szCs w:val="24"/>
        </w:rPr>
        <w:t xml:space="preserve">в части возможности </w:t>
      </w:r>
      <w:r w:rsidR="00BC484F" w:rsidRPr="002E0AAB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4F1D7C" w:rsidRPr="002E0AAB">
        <w:rPr>
          <w:rFonts w:ascii="Times New Roman" w:hAnsi="Times New Roman" w:cs="Times New Roman"/>
          <w:sz w:val="24"/>
          <w:szCs w:val="24"/>
        </w:rPr>
        <w:t xml:space="preserve">необходимых товаров, поскольку </w:t>
      </w:r>
      <w:r w:rsidR="000E753B" w:rsidRPr="002E0AAB">
        <w:rPr>
          <w:rFonts w:ascii="Times New Roman" w:hAnsi="Times New Roman" w:cs="Times New Roman"/>
          <w:sz w:val="24"/>
          <w:szCs w:val="24"/>
        </w:rPr>
        <w:t>их ассортимент и перечень будет неизбежно расширяться по мере увеличения продолжительности введенного режима самоизоляции</w:t>
      </w:r>
      <w:r w:rsidR="00BC484F" w:rsidRPr="002E0AAB">
        <w:rPr>
          <w:rFonts w:ascii="Times New Roman" w:hAnsi="Times New Roman" w:cs="Times New Roman"/>
          <w:sz w:val="24"/>
          <w:szCs w:val="24"/>
        </w:rPr>
        <w:t xml:space="preserve"> и карантина</w:t>
      </w:r>
      <w:r w:rsidR="00E67C43" w:rsidRPr="002E0AA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5B54C2" w14:textId="44A9A279" w:rsidR="00784756" w:rsidRDefault="007C27E3" w:rsidP="0078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>-</w:t>
      </w:r>
      <w:r w:rsidR="00E67C43" w:rsidRPr="002E0AAB">
        <w:rPr>
          <w:rFonts w:ascii="Times New Roman" w:hAnsi="Times New Roman" w:cs="Times New Roman"/>
          <w:sz w:val="24"/>
          <w:szCs w:val="24"/>
        </w:rPr>
        <w:t xml:space="preserve"> организаций на ведение законной предпринимательской деятельности</w:t>
      </w:r>
      <w:r w:rsidR="000E753B" w:rsidRPr="002E0AAB">
        <w:rPr>
          <w:rFonts w:ascii="Times New Roman" w:hAnsi="Times New Roman" w:cs="Times New Roman"/>
          <w:sz w:val="24"/>
          <w:szCs w:val="24"/>
        </w:rPr>
        <w:t>.</w:t>
      </w:r>
      <w:r w:rsidR="00E22D48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470C94" w:rsidRPr="002E0AAB">
        <w:rPr>
          <w:rFonts w:ascii="Times New Roman" w:hAnsi="Times New Roman" w:cs="Times New Roman"/>
          <w:sz w:val="24"/>
          <w:szCs w:val="24"/>
        </w:rPr>
        <w:t>Уже сейчас наблюдаются множество конфликтных ситуаций, возникающих в сфере онлайн-торговл</w:t>
      </w:r>
      <w:r w:rsidR="00962DCF" w:rsidRPr="002E0AAB">
        <w:rPr>
          <w:rFonts w:ascii="Times New Roman" w:hAnsi="Times New Roman" w:cs="Times New Roman"/>
          <w:sz w:val="24"/>
          <w:szCs w:val="24"/>
        </w:rPr>
        <w:t>и</w:t>
      </w:r>
      <w:r w:rsidR="00470C94" w:rsidRPr="002E0AAB">
        <w:rPr>
          <w:rFonts w:ascii="Times New Roman" w:hAnsi="Times New Roman" w:cs="Times New Roman"/>
          <w:sz w:val="24"/>
          <w:szCs w:val="24"/>
        </w:rPr>
        <w:t xml:space="preserve">. Как отмечается, «местные регулирующие органы останавливают курьеров, не дают поставщикам добраться до распределительных центров и заставляют закрываться пункты выдачи заказов (ПВЗ). Ассоциация компаний </w:t>
      </w:r>
      <w:r w:rsidR="002E0AAB">
        <w:rPr>
          <w:rFonts w:ascii="Times New Roman" w:hAnsi="Times New Roman" w:cs="Times New Roman"/>
          <w:sz w:val="24"/>
          <w:szCs w:val="24"/>
        </w:rPr>
        <w:t>И</w:t>
      </w:r>
      <w:r w:rsidR="00470C94" w:rsidRPr="002E0AAB">
        <w:rPr>
          <w:rFonts w:ascii="Times New Roman" w:hAnsi="Times New Roman" w:cs="Times New Roman"/>
          <w:sz w:val="24"/>
          <w:szCs w:val="24"/>
        </w:rPr>
        <w:t xml:space="preserve">нтернет-торговли (АКИТ) </w:t>
      </w:r>
      <w:r w:rsidR="002E0AAB" w:rsidRPr="002E0AAB">
        <w:rPr>
          <w:rFonts w:ascii="Times New Roman" w:hAnsi="Times New Roman" w:cs="Times New Roman"/>
          <w:sz w:val="24"/>
          <w:szCs w:val="24"/>
        </w:rPr>
        <w:t>заявляет,</w:t>
      </w:r>
      <w:r w:rsidR="00470C94" w:rsidRPr="002E0AAB">
        <w:rPr>
          <w:rFonts w:ascii="Times New Roman" w:hAnsi="Times New Roman" w:cs="Times New Roman"/>
          <w:sz w:val="24"/>
          <w:szCs w:val="24"/>
        </w:rPr>
        <w:t xml:space="preserve"> как минимум о 2 тыс. случаев помех для работы курьеров и поставщиков за последние дни. Это происходит на фоне повышенного спроса на многие категории товаров, включая продукты и бытовую технику»</w:t>
      </w:r>
      <w:r w:rsidR="00470C94" w:rsidRPr="002E0AAB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470C94" w:rsidRPr="002E0AAB">
        <w:rPr>
          <w:rFonts w:ascii="Times New Roman" w:hAnsi="Times New Roman" w:cs="Times New Roman"/>
          <w:sz w:val="24"/>
          <w:szCs w:val="24"/>
        </w:rPr>
        <w:t>.</w:t>
      </w:r>
    </w:p>
    <w:p w14:paraId="4F54FFE3" w14:textId="38B87488" w:rsidR="00C74554" w:rsidRDefault="003D5738" w:rsidP="0078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В силу вышеуказанных </w:t>
      </w:r>
      <w:r w:rsidR="005E6CD8" w:rsidRPr="002E0AAB">
        <w:rPr>
          <w:rFonts w:ascii="Times New Roman" w:hAnsi="Times New Roman" w:cs="Times New Roman"/>
          <w:sz w:val="24"/>
          <w:szCs w:val="24"/>
        </w:rPr>
        <w:t>доводов</w:t>
      </w:r>
      <w:r w:rsidR="00E22D48" w:rsidRPr="002E0AAB">
        <w:rPr>
          <w:rFonts w:ascii="Times New Roman" w:hAnsi="Times New Roman" w:cs="Times New Roman"/>
          <w:sz w:val="24"/>
          <w:szCs w:val="24"/>
        </w:rPr>
        <w:t xml:space="preserve">, по мнению Комиссии, </w:t>
      </w:r>
      <w:r w:rsidR="00D31193" w:rsidRPr="002E0AAB">
        <w:rPr>
          <w:rFonts w:ascii="Times New Roman" w:hAnsi="Times New Roman" w:cs="Times New Roman"/>
          <w:sz w:val="24"/>
          <w:szCs w:val="24"/>
        </w:rPr>
        <w:t xml:space="preserve">внедрение систем </w:t>
      </w:r>
      <w:r w:rsidR="008E2FB4" w:rsidRPr="002E0AAB">
        <w:rPr>
          <w:rFonts w:ascii="Times New Roman" w:hAnsi="Times New Roman" w:cs="Times New Roman"/>
          <w:sz w:val="24"/>
          <w:szCs w:val="24"/>
        </w:rPr>
        <w:t xml:space="preserve">автоматизированного </w:t>
      </w:r>
      <w:r w:rsidR="00D31193" w:rsidRPr="002E0AAB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8E2FB4" w:rsidRPr="002E0AAB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D31193" w:rsidRPr="002E0AAB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7C27E3" w:rsidRPr="002E0AAB">
        <w:rPr>
          <w:rFonts w:ascii="Times New Roman" w:hAnsi="Times New Roman" w:cs="Times New Roman"/>
          <w:sz w:val="24"/>
          <w:szCs w:val="24"/>
        </w:rPr>
        <w:t>(</w:t>
      </w:r>
      <w:r w:rsidR="00D31193" w:rsidRPr="002E0AAB">
        <w:rPr>
          <w:rFonts w:ascii="Times New Roman" w:hAnsi="Times New Roman" w:cs="Times New Roman"/>
          <w:sz w:val="24"/>
          <w:szCs w:val="24"/>
        </w:rPr>
        <w:t xml:space="preserve">не инфицированных </w:t>
      </w:r>
      <w:r w:rsidR="00D31193" w:rsidRPr="002E0A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31193" w:rsidRPr="002E0AAB">
        <w:rPr>
          <w:rFonts w:ascii="Times New Roman" w:hAnsi="Times New Roman" w:cs="Times New Roman"/>
          <w:sz w:val="24"/>
          <w:szCs w:val="24"/>
        </w:rPr>
        <w:t>-19</w:t>
      </w:r>
      <w:r w:rsidR="007C27E3" w:rsidRPr="002E0AAB">
        <w:rPr>
          <w:rFonts w:ascii="Times New Roman" w:hAnsi="Times New Roman" w:cs="Times New Roman"/>
          <w:sz w:val="24"/>
          <w:szCs w:val="24"/>
        </w:rPr>
        <w:t>)</w:t>
      </w:r>
      <w:r w:rsidR="00962DCF" w:rsidRP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D31193" w:rsidRPr="002E0AAB">
        <w:rPr>
          <w:rFonts w:ascii="Times New Roman" w:hAnsi="Times New Roman" w:cs="Times New Roman"/>
          <w:sz w:val="24"/>
          <w:szCs w:val="24"/>
        </w:rPr>
        <w:t>не целесообразно</w:t>
      </w:r>
      <w:r w:rsidRPr="002E0AAB">
        <w:rPr>
          <w:rFonts w:ascii="Times New Roman" w:hAnsi="Times New Roman" w:cs="Times New Roman"/>
          <w:sz w:val="24"/>
          <w:szCs w:val="24"/>
        </w:rPr>
        <w:t xml:space="preserve"> для тех регионов, которые будут стремиться </w:t>
      </w:r>
      <w:r w:rsidR="00803ED5" w:rsidRPr="002E0AAB">
        <w:rPr>
          <w:rFonts w:ascii="Times New Roman" w:hAnsi="Times New Roman" w:cs="Times New Roman"/>
          <w:sz w:val="24"/>
          <w:szCs w:val="24"/>
        </w:rPr>
        <w:t>максимально использовать экономический потенциал онлайн-продаж и поддержать тем самым экономическую стабильность региона</w:t>
      </w:r>
      <w:r w:rsidR="00D31193" w:rsidRPr="002E0AAB">
        <w:rPr>
          <w:rFonts w:ascii="Times New Roman" w:hAnsi="Times New Roman" w:cs="Times New Roman"/>
          <w:sz w:val="24"/>
          <w:szCs w:val="24"/>
        </w:rPr>
        <w:t>.</w:t>
      </w:r>
    </w:p>
    <w:p w14:paraId="56996F8B" w14:textId="77777777" w:rsidR="002E0AAB" w:rsidRPr="002E0AAB" w:rsidRDefault="002E0AAB" w:rsidP="002E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98AD3" w14:textId="77777777" w:rsidR="00C74554" w:rsidRPr="002E0AAB" w:rsidRDefault="00C74554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AB">
        <w:rPr>
          <w:rFonts w:ascii="Times New Roman" w:hAnsi="Times New Roman" w:cs="Times New Roman"/>
          <w:b/>
          <w:sz w:val="24"/>
          <w:szCs w:val="24"/>
        </w:rPr>
        <w:t xml:space="preserve">Координатор работы: </w:t>
      </w:r>
    </w:p>
    <w:p w14:paraId="3C7F6E95" w14:textId="5758FD96" w:rsidR="00C74554" w:rsidRDefault="00C74554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0AAB">
        <w:rPr>
          <w:rFonts w:ascii="Times New Roman" w:hAnsi="Times New Roman" w:cs="Times New Roman"/>
          <w:iCs/>
          <w:sz w:val="24"/>
          <w:szCs w:val="24"/>
        </w:rPr>
        <w:t>Журавлев Александр Викторович – председатель Комиссии, управляющий партнер юридической компании «ЭБР».</w:t>
      </w:r>
    </w:p>
    <w:p w14:paraId="0C055862" w14:textId="77777777" w:rsidR="002E0AAB" w:rsidRPr="002E0AAB" w:rsidRDefault="002E0AAB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C2313A" w14:textId="7CAC281B" w:rsidR="00C74554" w:rsidRPr="002E0AAB" w:rsidRDefault="0017579A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A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C74554" w:rsidRPr="002E0AAB">
        <w:rPr>
          <w:rFonts w:ascii="Times New Roman" w:hAnsi="Times New Roman" w:cs="Times New Roman"/>
          <w:b/>
          <w:sz w:val="24"/>
          <w:szCs w:val="24"/>
        </w:rPr>
        <w:t xml:space="preserve">аналитической работы: </w:t>
      </w:r>
    </w:p>
    <w:p w14:paraId="51D08E17" w14:textId="441C68DD" w:rsidR="0017579A" w:rsidRDefault="00C74554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AB">
        <w:rPr>
          <w:rFonts w:ascii="Times New Roman" w:hAnsi="Times New Roman" w:cs="Times New Roman"/>
          <w:sz w:val="24"/>
          <w:szCs w:val="24"/>
        </w:rPr>
        <w:t xml:space="preserve">Савельев Александр Иванович – заместитель председателя Комиссии, к.ю.н., доцент кафедры </w:t>
      </w:r>
      <w:r w:rsidR="0017579A" w:rsidRPr="002E0AAB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2E0AAB">
        <w:rPr>
          <w:rFonts w:ascii="Times New Roman" w:hAnsi="Times New Roman" w:cs="Times New Roman"/>
          <w:sz w:val="24"/>
          <w:szCs w:val="24"/>
        </w:rPr>
        <w:t>права НИУ ВШЭ.</w:t>
      </w:r>
    </w:p>
    <w:p w14:paraId="10EFC825" w14:textId="77777777" w:rsidR="002E0AAB" w:rsidRPr="002E0AAB" w:rsidRDefault="002E0AAB" w:rsidP="002E0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6E192" w14:textId="38E058ED" w:rsidR="00DE65C7" w:rsidRPr="002E0AAB" w:rsidRDefault="00DE65C7" w:rsidP="002E0AAB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2E0AAB">
        <w:rPr>
          <w:rFonts w:eastAsia="Times New Roman"/>
          <w:b/>
          <w:sz w:val="24"/>
          <w:szCs w:val="24"/>
        </w:rPr>
        <w:t>При подготовке заключения были использованы материалы и комментарии</w:t>
      </w:r>
      <w:r w:rsidR="003D5738" w:rsidRPr="002E0AAB">
        <w:rPr>
          <w:rFonts w:eastAsia="Times New Roman"/>
          <w:b/>
          <w:sz w:val="24"/>
          <w:szCs w:val="24"/>
        </w:rPr>
        <w:t>, поступившие</w:t>
      </w:r>
      <w:r w:rsidRPr="002E0AAB">
        <w:rPr>
          <w:rFonts w:eastAsia="Times New Roman"/>
          <w:b/>
          <w:sz w:val="24"/>
          <w:szCs w:val="24"/>
        </w:rPr>
        <w:t xml:space="preserve"> от:</w:t>
      </w:r>
    </w:p>
    <w:p w14:paraId="2EDAE364" w14:textId="5BAA0278" w:rsidR="0017579A" w:rsidRPr="002E0AAB" w:rsidRDefault="0017579A" w:rsidP="002E0AAB">
      <w:pPr>
        <w:pStyle w:val="af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2E0AAB">
        <w:rPr>
          <w:rFonts w:eastAsia="Times New Roman"/>
          <w:bCs/>
          <w:sz w:val="24"/>
          <w:szCs w:val="24"/>
        </w:rPr>
        <w:t>Липин</w:t>
      </w:r>
      <w:r w:rsidR="00DE65C7" w:rsidRPr="002E0AAB">
        <w:rPr>
          <w:rFonts w:eastAsia="Times New Roman"/>
          <w:bCs/>
          <w:sz w:val="24"/>
          <w:szCs w:val="24"/>
        </w:rPr>
        <w:t>а</w:t>
      </w:r>
      <w:r w:rsidRPr="002E0AAB">
        <w:rPr>
          <w:sz w:val="24"/>
          <w:szCs w:val="24"/>
        </w:rPr>
        <w:t xml:space="preserve"> Дмитри</w:t>
      </w:r>
      <w:r w:rsidR="00DE65C7" w:rsidRPr="002E0AAB">
        <w:rPr>
          <w:sz w:val="24"/>
          <w:szCs w:val="24"/>
        </w:rPr>
        <w:t>я</w:t>
      </w:r>
      <w:r w:rsidRPr="002E0AAB">
        <w:rPr>
          <w:sz w:val="24"/>
          <w:szCs w:val="24"/>
        </w:rPr>
        <w:t xml:space="preserve"> Александрович</w:t>
      </w:r>
      <w:r w:rsidR="00DE65C7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- </w:t>
      </w:r>
      <w:r w:rsidR="00A062EB">
        <w:rPr>
          <w:sz w:val="24"/>
          <w:szCs w:val="24"/>
        </w:rPr>
        <w:t>о</w:t>
      </w:r>
      <w:r w:rsidRPr="002E0AAB">
        <w:rPr>
          <w:sz w:val="24"/>
          <w:szCs w:val="24"/>
        </w:rPr>
        <w:t>тветственн</w:t>
      </w:r>
      <w:r w:rsidR="00DE65C7" w:rsidRPr="002E0AAB">
        <w:rPr>
          <w:sz w:val="24"/>
          <w:szCs w:val="24"/>
        </w:rPr>
        <w:t>ого</w:t>
      </w:r>
      <w:r w:rsidRPr="002E0AAB">
        <w:rPr>
          <w:sz w:val="24"/>
          <w:szCs w:val="24"/>
        </w:rPr>
        <w:t xml:space="preserve"> секретар</w:t>
      </w:r>
      <w:r w:rsidR="00DE65C7" w:rsidRPr="002E0AAB">
        <w:rPr>
          <w:sz w:val="24"/>
          <w:szCs w:val="24"/>
        </w:rPr>
        <w:t>я</w:t>
      </w:r>
      <w:r w:rsidRPr="002E0AAB">
        <w:rPr>
          <w:sz w:val="24"/>
          <w:szCs w:val="24"/>
        </w:rPr>
        <w:t xml:space="preserve"> Комиссии </w:t>
      </w:r>
      <w:r w:rsidR="00FD73F6" w:rsidRPr="002E0AAB">
        <w:rPr>
          <w:sz w:val="24"/>
          <w:szCs w:val="24"/>
        </w:rPr>
        <w:t>АЮР</w:t>
      </w:r>
      <w:r w:rsidRPr="002E0AAB">
        <w:rPr>
          <w:sz w:val="24"/>
          <w:szCs w:val="24"/>
        </w:rPr>
        <w:t xml:space="preserve"> по новым технологиям и правовому обеспечению цифровизации общества</w:t>
      </w:r>
      <w:r w:rsidR="005E6CD8" w:rsidRPr="002E0AAB">
        <w:rPr>
          <w:sz w:val="24"/>
          <w:szCs w:val="24"/>
        </w:rPr>
        <w:t>,</w:t>
      </w:r>
      <w:r w:rsidRPr="002E0AAB">
        <w:rPr>
          <w:sz w:val="24"/>
          <w:szCs w:val="24"/>
        </w:rPr>
        <w:t xml:space="preserve"> </w:t>
      </w:r>
      <w:r w:rsidR="00A062EB">
        <w:rPr>
          <w:rFonts w:eastAsia="Times New Roman"/>
          <w:sz w:val="24"/>
          <w:szCs w:val="24"/>
        </w:rPr>
        <w:t>з</w:t>
      </w:r>
      <w:r w:rsidR="00FD73F6" w:rsidRPr="002E0AAB">
        <w:rPr>
          <w:rFonts w:eastAsia="Times New Roman"/>
          <w:sz w:val="24"/>
          <w:szCs w:val="24"/>
        </w:rPr>
        <w:t xml:space="preserve">аместителя исполнительного директора - руководителя Аппарата </w:t>
      </w:r>
      <w:r w:rsidR="00FD73F6" w:rsidRPr="002E0AAB">
        <w:rPr>
          <w:sz w:val="24"/>
          <w:szCs w:val="24"/>
        </w:rPr>
        <w:t>АЮР</w:t>
      </w:r>
      <w:r w:rsidR="005E6CD8" w:rsidRPr="002E0AAB">
        <w:rPr>
          <w:sz w:val="24"/>
          <w:szCs w:val="24"/>
        </w:rPr>
        <w:t>.</w:t>
      </w:r>
      <w:r w:rsidRPr="002E0AAB">
        <w:rPr>
          <w:sz w:val="24"/>
          <w:szCs w:val="24"/>
        </w:rPr>
        <w:t xml:space="preserve">                                      </w:t>
      </w:r>
    </w:p>
    <w:p w14:paraId="78F273F1" w14:textId="01AD48A5" w:rsidR="0017579A" w:rsidRPr="002E0AAB" w:rsidRDefault="0017579A" w:rsidP="002E0AAB">
      <w:pPr>
        <w:pStyle w:val="af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2E0AAB">
        <w:rPr>
          <w:sz w:val="24"/>
          <w:szCs w:val="24"/>
        </w:rPr>
        <w:t>Янковск</w:t>
      </w:r>
      <w:r w:rsidR="00DE65C7" w:rsidRPr="002E0AAB">
        <w:rPr>
          <w:sz w:val="24"/>
          <w:szCs w:val="24"/>
        </w:rPr>
        <w:t>ого</w:t>
      </w:r>
      <w:r w:rsidRPr="002E0AAB">
        <w:rPr>
          <w:sz w:val="24"/>
          <w:szCs w:val="24"/>
        </w:rPr>
        <w:t xml:space="preserve"> Роман</w:t>
      </w:r>
      <w:r w:rsidR="00DE65C7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Михайлович</w:t>
      </w:r>
      <w:r w:rsidR="00DE65C7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– член</w:t>
      </w:r>
      <w:r w:rsidR="00DE65C7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Комиссии, к.ю.н., советник</w:t>
      </w:r>
      <w:r w:rsidR="00DE65C7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практики IP / IT компании Tomashevskaya &amp; Partners, </w:t>
      </w:r>
      <w:r w:rsidR="00DE65C7" w:rsidRPr="002E0AAB">
        <w:rPr>
          <w:sz w:val="24"/>
          <w:szCs w:val="24"/>
        </w:rPr>
        <w:t>с</w:t>
      </w:r>
      <w:r w:rsidRPr="002E0AAB">
        <w:rPr>
          <w:sz w:val="24"/>
          <w:szCs w:val="24"/>
        </w:rPr>
        <w:t>оветник</w:t>
      </w:r>
      <w:r w:rsidR="00DE65C7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ректора НИУ ВШЭ</w:t>
      </w:r>
      <w:r w:rsidR="005E6CD8" w:rsidRPr="002E0AAB">
        <w:rPr>
          <w:sz w:val="24"/>
          <w:szCs w:val="24"/>
        </w:rPr>
        <w:t>.</w:t>
      </w:r>
    </w:p>
    <w:p w14:paraId="26FF2939" w14:textId="27BAA3FA" w:rsidR="00DE65C7" w:rsidRPr="002E0AAB" w:rsidRDefault="00DE65C7" w:rsidP="002E0AAB">
      <w:pPr>
        <w:pStyle w:val="af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2E0AAB">
        <w:rPr>
          <w:sz w:val="24"/>
          <w:szCs w:val="24"/>
        </w:rPr>
        <w:t>Орехович Александры Владимировны – члена Комиссии, директора по правовым инициативам Фонда развития интернет-инициатив (ФРИИ)</w:t>
      </w:r>
      <w:r w:rsidR="005E6CD8" w:rsidRPr="002E0AAB">
        <w:rPr>
          <w:sz w:val="24"/>
          <w:szCs w:val="24"/>
        </w:rPr>
        <w:t>.</w:t>
      </w:r>
    </w:p>
    <w:p w14:paraId="63C9EFD7" w14:textId="2085FF4C" w:rsidR="002E0AAB" w:rsidRPr="002E0AAB" w:rsidRDefault="00FA7903" w:rsidP="002E0AAB">
      <w:pPr>
        <w:pStyle w:val="af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2E0AAB">
        <w:rPr>
          <w:sz w:val="24"/>
          <w:szCs w:val="24"/>
        </w:rPr>
        <w:t>Брисов</w:t>
      </w:r>
      <w:r w:rsidR="003D5738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Юри</w:t>
      </w:r>
      <w:r w:rsidR="003D5738" w:rsidRPr="002E0AAB">
        <w:rPr>
          <w:sz w:val="24"/>
          <w:szCs w:val="24"/>
        </w:rPr>
        <w:t>я</w:t>
      </w:r>
      <w:r w:rsidRPr="002E0AAB">
        <w:rPr>
          <w:sz w:val="24"/>
          <w:szCs w:val="24"/>
        </w:rPr>
        <w:t xml:space="preserve"> Владимирович</w:t>
      </w:r>
      <w:r w:rsidR="003D5738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– член</w:t>
      </w:r>
      <w:r w:rsidR="003D5738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Комиссии, LL.M. основател</w:t>
      </w:r>
      <w:r w:rsidR="003D5738" w:rsidRPr="002E0AAB">
        <w:rPr>
          <w:sz w:val="24"/>
          <w:szCs w:val="24"/>
        </w:rPr>
        <w:t>я</w:t>
      </w:r>
      <w:r w:rsidRPr="002E0AAB">
        <w:rPr>
          <w:sz w:val="24"/>
          <w:szCs w:val="24"/>
        </w:rPr>
        <w:t xml:space="preserve"> компании LFCS (Legal Support)</w:t>
      </w:r>
      <w:r w:rsidR="005E6CD8" w:rsidRPr="002E0AAB">
        <w:rPr>
          <w:sz w:val="24"/>
          <w:szCs w:val="24"/>
        </w:rPr>
        <w:t>.</w:t>
      </w:r>
    </w:p>
    <w:p w14:paraId="0E400335" w14:textId="6B582792" w:rsidR="00C74554" w:rsidRDefault="005E6CD8" w:rsidP="002E0AAB">
      <w:pPr>
        <w:pStyle w:val="af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2E0AAB">
        <w:rPr>
          <w:sz w:val="24"/>
          <w:szCs w:val="24"/>
        </w:rPr>
        <w:t>Захаров</w:t>
      </w:r>
      <w:r w:rsidR="009D61E6" w:rsidRPr="002E0AAB">
        <w:rPr>
          <w:sz w:val="24"/>
          <w:szCs w:val="24"/>
        </w:rPr>
        <w:t>а Дмитрия</w:t>
      </w:r>
      <w:r w:rsidRPr="002E0AAB">
        <w:rPr>
          <w:sz w:val="24"/>
          <w:szCs w:val="24"/>
        </w:rPr>
        <w:t xml:space="preserve"> Александрович</w:t>
      </w:r>
      <w:r w:rsidR="009D61E6" w:rsidRPr="002E0AA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– член</w:t>
      </w:r>
      <w:r w:rsidR="008D3023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Комиссии, генеральн</w:t>
      </w:r>
      <w:r w:rsidR="00A062EB">
        <w:rPr>
          <w:sz w:val="24"/>
          <w:szCs w:val="24"/>
        </w:rPr>
        <w:t>ого</w:t>
      </w:r>
      <w:r w:rsidRPr="002E0AAB">
        <w:rPr>
          <w:sz w:val="24"/>
          <w:szCs w:val="24"/>
        </w:rPr>
        <w:t xml:space="preserve"> директор</w:t>
      </w:r>
      <w:r w:rsidR="00A062EB">
        <w:rPr>
          <w:sz w:val="24"/>
          <w:szCs w:val="24"/>
        </w:rPr>
        <w:t>а</w:t>
      </w:r>
      <w:r w:rsidRPr="002E0AAB">
        <w:rPr>
          <w:sz w:val="24"/>
          <w:szCs w:val="24"/>
        </w:rPr>
        <w:t xml:space="preserve"> Moscow</w:t>
      </w:r>
      <w:r w:rsidR="00FD73F6" w:rsidRPr="002E0AAB">
        <w:rPr>
          <w:sz w:val="24"/>
          <w:szCs w:val="24"/>
        </w:rPr>
        <w:t xml:space="preserve"> </w:t>
      </w:r>
      <w:r w:rsidRPr="002E0AAB">
        <w:rPr>
          <w:sz w:val="24"/>
          <w:szCs w:val="24"/>
        </w:rPr>
        <w:t>Digital School.</w:t>
      </w:r>
      <w:r w:rsidR="00FA7903" w:rsidRPr="002E0AAB">
        <w:rPr>
          <w:sz w:val="24"/>
          <w:szCs w:val="24"/>
        </w:rPr>
        <w:t xml:space="preserve"> </w:t>
      </w:r>
    </w:p>
    <w:p w14:paraId="11351D03" w14:textId="37260E55" w:rsidR="002E0AAB" w:rsidRDefault="002E0AAB" w:rsidP="00784756">
      <w:pPr>
        <w:pStyle w:val="af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4A00AC31" w14:textId="77777777" w:rsidR="004D25E3" w:rsidRPr="002E0AAB" w:rsidRDefault="004D25E3" w:rsidP="00784756">
      <w:pPr>
        <w:pStyle w:val="af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5A02CBBD" w14:textId="42F47682" w:rsidR="00C10BB2" w:rsidRDefault="00C10BB2" w:rsidP="002E0AAB">
      <w:pPr>
        <w:pStyle w:val="af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tbl>
      <w:tblPr>
        <w:tblStyle w:val="af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160"/>
        <w:gridCol w:w="2746"/>
        <w:gridCol w:w="911"/>
        <w:gridCol w:w="1950"/>
        <w:gridCol w:w="1058"/>
      </w:tblGrid>
      <w:tr w:rsidR="0016595D" w:rsidRPr="0040381C" w14:paraId="52D3BE2C" w14:textId="16C90E99" w:rsidTr="004E1BC9">
        <w:tc>
          <w:tcPr>
            <w:tcW w:w="3085" w:type="dxa"/>
            <w:gridSpan w:val="2"/>
          </w:tcPr>
          <w:p w14:paraId="48C7C65F" w14:textId="0753F460" w:rsidR="0016595D" w:rsidRPr="0040381C" w:rsidRDefault="0016595D" w:rsidP="002E0A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81C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</w:t>
            </w:r>
            <w:r w:rsidR="004E1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381C"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Комиссии</w:t>
            </w:r>
          </w:p>
        </w:tc>
        <w:tc>
          <w:tcPr>
            <w:tcW w:w="3657" w:type="dxa"/>
            <w:gridSpan w:val="2"/>
          </w:tcPr>
          <w:p w14:paraId="3311F43E" w14:textId="7A6CB327" w:rsidR="0016595D" w:rsidRPr="0040381C" w:rsidRDefault="0016595D" w:rsidP="002E0A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950" w:type="dxa"/>
          </w:tcPr>
          <w:p w14:paraId="3A41CCA3" w14:textId="771D8671" w:rsidR="0016595D" w:rsidRDefault="0016595D" w:rsidP="0016595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81C">
              <w:rPr>
                <w:rFonts w:ascii="Times New Roman" w:eastAsia="Times New Roman" w:hAnsi="Times New Roman" w:cs="Times New Roman"/>
                <w:b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381C">
              <w:rPr>
                <w:rFonts w:ascii="Times New Roman" w:eastAsia="Times New Roman" w:hAnsi="Times New Roman" w:cs="Times New Roman"/>
                <w:b/>
                <w:lang w:eastAsia="ru-RU"/>
              </w:rPr>
              <w:t>Журавлев</w:t>
            </w:r>
          </w:p>
        </w:tc>
        <w:tc>
          <w:tcPr>
            <w:tcW w:w="1058" w:type="dxa"/>
          </w:tcPr>
          <w:p w14:paraId="095466E1" w14:textId="77777777" w:rsidR="0016595D" w:rsidRDefault="0016595D" w:rsidP="002E0A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6595D" w:rsidRPr="0040381C" w14:paraId="07A18187" w14:textId="05FB7B2B" w:rsidTr="004E1BC9">
        <w:tc>
          <w:tcPr>
            <w:tcW w:w="1925" w:type="dxa"/>
          </w:tcPr>
          <w:p w14:paraId="1B52D978" w14:textId="79ACE5FD" w:rsidR="0016595D" w:rsidRPr="0040381C" w:rsidRDefault="0016595D" w:rsidP="002E0A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906" w:type="dxa"/>
            <w:gridSpan w:val="2"/>
          </w:tcPr>
          <w:p w14:paraId="546D7EAC" w14:textId="00DD3D2D" w:rsidR="0016595D" w:rsidRPr="0040381C" w:rsidRDefault="0016595D" w:rsidP="002E0A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1" w:type="dxa"/>
            <w:gridSpan w:val="2"/>
          </w:tcPr>
          <w:p w14:paraId="1BB0C14B" w14:textId="77777777" w:rsidR="0016595D" w:rsidRDefault="0016595D" w:rsidP="002E0AAB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58" w:type="dxa"/>
          </w:tcPr>
          <w:p w14:paraId="66F41536" w14:textId="77777777" w:rsidR="0016595D" w:rsidRDefault="0016595D" w:rsidP="002E0AAB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0337B0C" w14:textId="0C784896" w:rsidR="00C74554" w:rsidRPr="00D31193" w:rsidRDefault="00C74554" w:rsidP="00C10B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4554" w:rsidRPr="00D311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DD85" w14:textId="77777777" w:rsidR="002D0438" w:rsidRDefault="002D0438" w:rsidP="008264F9">
      <w:pPr>
        <w:spacing w:after="0" w:line="240" w:lineRule="auto"/>
      </w:pPr>
      <w:r>
        <w:separator/>
      </w:r>
    </w:p>
  </w:endnote>
  <w:endnote w:type="continuationSeparator" w:id="0">
    <w:p w14:paraId="5BD7A1EE" w14:textId="77777777" w:rsidR="002D0438" w:rsidRDefault="002D0438" w:rsidP="0082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28781750"/>
      <w:docPartObj>
        <w:docPartGallery w:val="Page Numbers (Bottom of Page)"/>
        <w:docPartUnique/>
      </w:docPartObj>
    </w:sdtPr>
    <w:sdtEndPr/>
    <w:sdtContent>
      <w:p w14:paraId="3D40067D" w14:textId="77777777" w:rsidR="005E6CD8" w:rsidRPr="00EE32D3" w:rsidRDefault="005E6CD8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E32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2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E32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32D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E32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C45CD70" w14:textId="77777777" w:rsidR="005E6CD8" w:rsidRDefault="005E6C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0175" w14:textId="77777777" w:rsidR="002D0438" w:rsidRDefault="002D0438" w:rsidP="008264F9">
      <w:pPr>
        <w:spacing w:after="0" w:line="240" w:lineRule="auto"/>
      </w:pPr>
      <w:r>
        <w:separator/>
      </w:r>
    </w:p>
  </w:footnote>
  <w:footnote w:type="continuationSeparator" w:id="0">
    <w:p w14:paraId="7AFA7302" w14:textId="77777777" w:rsidR="002D0438" w:rsidRDefault="002D0438" w:rsidP="008264F9">
      <w:pPr>
        <w:spacing w:after="0" w:line="240" w:lineRule="auto"/>
      </w:pPr>
      <w:r>
        <w:continuationSeparator/>
      </w:r>
    </w:p>
  </w:footnote>
  <w:footnote w:id="1">
    <w:p w14:paraId="525EA780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См. например: п. 10.4 Указа Мэра Москвы от 02.04.2020 № 36-УМ: «Обязать граждан с наличием новой коронавирусной инфекции (2019- nCoV) и совместно проживающих с ними лиц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города Москвы или в соответствии с постановлениями санитарных врачей применять технологии электронного мониторинга местоположения гражданина в определенной геолокации, в том числе с использованием технических устройств и (или) программного обеспечения».</w:t>
      </w:r>
    </w:p>
  </w:footnote>
  <w:footnote w:id="2">
    <w:p w14:paraId="5357A79A" w14:textId="19E4E421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См., например: постановление Тринадцатого апелляционного арбитражного суда от 1 июля 2016 г. по делу № А56-6698/2016; решение Арбитражного суда г. Москвы от 29 марта 2016 г. по делу № А40-14900/2016-94-126; решение Арбитражного суда г. Москвы от 25 мая 2016 г. по делу № А40-51869/2016-145-449 и др.</w:t>
      </w:r>
    </w:p>
  </w:footnote>
  <w:footnote w:id="3">
    <w:p w14:paraId="144CC001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Система мониторинга больных коронавирусом начала работать в Москве. 03 апреля 2020 г. </w:t>
      </w:r>
      <w:hyperlink r:id="rId1" w:history="1"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https://govoritmoskva.ru/news/230042/?utm_source=yxnews&amp;utm_medium=desktop&amp;utm_referrer=https%3A%2F%2Fyandex.ru%2Fnews</w:t>
        </w:r>
      </w:hyperlink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</w:p>
  </w:footnote>
  <w:footnote w:id="4">
    <w:p w14:paraId="027E7C22" w14:textId="6DC53591" w:rsidR="005E6CD8" w:rsidRPr="0087091E" w:rsidRDefault="005E6CD8" w:rsidP="0087091E">
      <w:pPr>
        <w:pStyle w:val="1"/>
        <w:jc w:val="both"/>
        <w:rPr>
          <w:rFonts w:eastAsia="Times New Roman"/>
          <w:i/>
          <w:color w:val="000000" w:themeColor="text1"/>
          <w:sz w:val="20"/>
          <w:szCs w:val="20"/>
        </w:rPr>
      </w:pPr>
      <w:r w:rsidRPr="0087091E">
        <w:rPr>
          <w:rStyle w:val="a5"/>
          <w:b w:val="0"/>
          <w:i/>
          <w:color w:val="000000" w:themeColor="text1"/>
          <w:sz w:val="20"/>
          <w:szCs w:val="20"/>
        </w:rPr>
        <w:footnoteRef/>
      </w:r>
      <w:r w:rsidRPr="0087091E">
        <w:rPr>
          <w:rFonts w:eastAsia="Times New Roman"/>
          <w:b w:val="0"/>
          <w:i/>
          <w:color w:val="000000" w:themeColor="text1"/>
          <w:sz w:val="20"/>
          <w:szCs w:val="20"/>
        </w:rPr>
        <w:t xml:space="preserve">Эксперты назвали приложение от правительства Москвы шпионской программой // Роскомсвобода, 01.04.2020. </w:t>
      </w:r>
      <w:hyperlink r:id="rId2" w:history="1">
        <w:r w:rsidRPr="0087091E">
          <w:rPr>
            <w:rStyle w:val="a6"/>
            <w:b w:val="0"/>
            <w:i/>
            <w:color w:val="000000" w:themeColor="text1"/>
            <w:sz w:val="20"/>
            <w:szCs w:val="20"/>
          </w:rPr>
          <w:t>https://roskomsvoboda.org/56900/</w:t>
        </w:r>
      </w:hyperlink>
      <w:r w:rsidRPr="0087091E">
        <w:rPr>
          <w:b w:val="0"/>
          <w:i/>
          <w:color w:val="000000" w:themeColor="text1"/>
          <w:sz w:val="20"/>
          <w:szCs w:val="20"/>
        </w:rPr>
        <w:t xml:space="preserve"> </w:t>
      </w:r>
    </w:p>
  </w:footnote>
  <w:footnote w:id="5">
    <w:p w14:paraId="5F6EAC6B" w14:textId="7FC05124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См.: Перечень показателей критериев значимости объектов критической информационной инфраструктуры РФ и их значений, утв. постановлением Правительства РФ от 08.02.2018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значений».</w:t>
      </w:r>
    </w:p>
  </w:footnote>
  <w:footnote w:id="6">
    <w:p w14:paraId="33D97EB5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3" w:history="1"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https://tass.ru/obschestvo/8149193</w:t>
        </w:r>
      </w:hyperlink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</w:p>
  </w:footnote>
  <w:footnote w:id="7">
    <w:p w14:paraId="39DEA691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78% населения страны: как интернет проникает в Россию // Газета.ру, 18.09.2019            </w:t>
      </w:r>
      <w:hyperlink r:id="rId4" w:history="1"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https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://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www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.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gazeta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.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ru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/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tech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/2019/09/18/12658993/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mediascope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.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shtml</w:t>
        </w:r>
      </w:hyperlink>
    </w:p>
  </w:footnote>
  <w:footnote w:id="8">
    <w:p w14:paraId="2DA8E716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5" w:history="1"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Там</w:t>
        </w:r>
      </w:hyperlink>
      <w:r w:rsidRPr="0087091E">
        <w:rPr>
          <w:rStyle w:val="a6"/>
          <w:rFonts w:ascii="Times New Roman" w:hAnsi="Times New Roman" w:cs="Times New Roman"/>
          <w:i/>
          <w:color w:val="000000" w:themeColor="text1"/>
        </w:rPr>
        <w:t xml:space="preserve"> же</w:t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</w:p>
  </w:footnote>
  <w:footnote w:id="9">
    <w:p w14:paraId="43B60BBC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6" w:history="1"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https://www.gks.ru/folder/313/document/63640</w:t>
        </w:r>
      </w:hyperlink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</w:p>
  </w:footnote>
  <w:footnote w:id="10">
    <w:p w14:paraId="39ED15D8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«Во время чрезвычайного положения в государстве, при котором жизнь нации находится под угрозой и о наличии которого официально объявляется, участвующие в настоящем Пакте государства могут принимать меры в отступление от своих обязательств по настоящему Пакту только в такой степени, в какой это требуется остротой положения, при условии,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расы, цвета кожи, пола, языка, религии или социального происхождения».</w:t>
      </w:r>
    </w:p>
  </w:footnote>
  <w:footnote w:id="11">
    <w:p w14:paraId="576BE48C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Так, во Франции каждый человек, решивший выйти из дома, должен будет иметь при себе документ, где за своей подписью объясняет причины перемещения. Этот документ можно скачать с сайта МВД, распечатать и заполнить. Если нет принтера, его можно написать от руки. См.: </w:t>
      </w:r>
      <w:hyperlink r:id="rId7" w:history="1"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https://www.interieur.gouv.fr/Actualites/L-actu-du-Ministere/Attestation-de-deplacement-derogatoire-et-justificatif-de-deplacement-professionnel</w:t>
        </w:r>
      </w:hyperlink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</w:p>
  </w:footnote>
  <w:footnote w:id="12">
    <w:p w14:paraId="612BA9F8" w14:textId="741167D4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Постановление Конституционного Суда РФ от 31.03.2015 № 6-П; Постановление Конституционного Суда РФ от 20.04.2009 № 7-П; Постановление Конституционного Суда РФ от 06.12.2011 № 27-П; Постановление Конституционного Суда РФ от 29.06.2012 № 16-П; Постановление Конституционного Суда РФ от 14.05.2013 № 9-П и др.</w:t>
      </w:r>
    </w:p>
  </w:footnote>
  <w:footnote w:id="13">
    <w:p w14:paraId="63248A80" w14:textId="300D743B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Такая ситуация возникла, например, в связи с противоречивыми разъяснениями депутатов Московской городской думы в отношении порядка привлечения граждан к ответственности за нарушением режима самоизоляции при перемещении по городу на автотранспортных средствах. См.: Автор закона о штрафах за нарушение самоизоляции в Москве объяснил правила передвижения по городу // Говорит Москва, 03.04.2020. </w:t>
      </w:r>
      <w:hyperlink r:id="rId8" w:history="1"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https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://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govoritmoskva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.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ru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/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  <w:lang w:val="en-US"/>
          </w:rPr>
          <w:t>news</w:t>
        </w:r>
        <w:r w:rsidRPr="0087091E">
          <w:rPr>
            <w:rStyle w:val="a6"/>
            <w:rFonts w:ascii="Times New Roman" w:hAnsi="Times New Roman" w:cs="Times New Roman"/>
            <w:i/>
            <w:color w:val="000000" w:themeColor="text1"/>
          </w:rPr>
          <w:t>/230049/</w:t>
        </w:r>
      </w:hyperlink>
      <w:r w:rsidRPr="0087091E">
        <w:rPr>
          <w:rFonts w:ascii="Times New Roman" w:hAnsi="Times New Roman" w:cs="Times New Roman"/>
          <w:i/>
          <w:color w:val="000000" w:themeColor="text1"/>
        </w:rPr>
        <w:t xml:space="preserve"> </w:t>
      </w:r>
    </w:p>
  </w:footnote>
  <w:footnote w:id="14">
    <w:p w14:paraId="0BE23090" w14:textId="77777777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Ч. 2 ст. 3.18.1 Кодекса города Москвы об административных правонарушениях.</w:t>
      </w:r>
    </w:p>
  </w:footnote>
  <w:footnote w:id="15">
    <w:p w14:paraId="7F6DB28A" w14:textId="1FAB3606" w:rsidR="005E6CD8" w:rsidRPr="0087091E" w:rsidRDefault="005E6CD8" w:rsidP="0087091E">
      <w:pPr>
        <w:pStyle w:val="a3"/>
        <w:jc w:val="both"/>
        <w:rPr>
          <w:rFonts w:ascii="Times New Roman" w:hAnsi="Times New Roman" w:cs="Times New Roman"/>
          <w:i/>
          <w:color w:val="000000" w:themeColor="text1"/>
        </w:rPr>
      </w:pPr>
      <w:r w:rsidRPr="0087091E">
        <w:rPr>
          <w:rStyle w:val="a5"/>
          <w:rFonts w:ascii="Times New Roman" w:hAnsi="Times New Roman" w:cs="Times New Roman"/>
          <w:i/>
          <w:color w:val="000000" w:themeColor="text1"/>
        </w:rPr>
        <w:footnoteRef/>
      </w:r>
      <w:r w:rsidRPr="0087091E">
        <w:rPr>
          <w:rFonts w:ascii="Times New Roman" w:hAnsi="Times New Roman" w:cs="Times New Roman"/>
          <w:i/>
          <w:color w:val="000000" w:themeColor="text1"/>
        </w:rPr>
        <w:t xml:space="preserve"> Курьерская отставка: Онлайн-торговля столкнулась с перегибами на местах // КоммерсантЪ, 03.04.2020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0712"/>
    <w:multiLevelType w:val="hybridMultilevel"/>
    <w:tmpl w:val="9A74D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7868"/>
    <w:multiLevelType w:val="hybridMultilevel"/>
    <w:tmpl w:val="83749110"/>
    <w:lvl w:ilvl="0" w:tplc="A124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6676"/>
    <w:multiLevelType w:val="hybridMultilevel"/>
    <w:tmpl w:val="018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3E39"/>
    <w:multiLevelType w:val="hybridMultilevel"/>
    <w:tmpl w:val="4A44844C"/>
    <w:lvl w:ilvl="0" w:tplc="663C7A4C">
      <w:start w:val="2"/>
      <w:numFmt w:val="bullet"/>
      <w:lvlText w:val="-"/>
      <w:lvlJc w:val="left"/>
      <w:pPr>
        <w:ind w:left="1568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0508C6"/>
    <w:multiLevelType w:val="hybridMultilevel"/>
    <w:tmpl w:val="9F144512"/>
    <w:lvl w:ilvl="0" w:tplc="25DA9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64"/>
    <w:rsid w:val="00032E08"/>
    <w:rsid w:val="000349D5"/>
    <w:rsid w:val="00041895"/>
    <w:rsid w:val="00054E53"/>
    <w:rsid w:val="00070E84"/>
    <w:rsid w:val="00073ADD"/>
    <w:rsid w:val="0008324D"/>
    <w:rsid w:val="0008653A"/>
    <w:rsid w:val="00091486"/>
    <w:rsid w:val="00094D5B"/>
    <w:rsid w:val="000B2D3A"/>
    <w:rsid w:val="000B6641"/>
    <w:rsid w:val="000D5CE9"/>
    <w:rsid w:val="000E753B"/>
    <w:rsid w:val="0010659D"/>
    <w:rsid w:val="00111662"/>
    <w:rsid w:val="00116513"/>
    <w:rsid w:val="00117C96"/>
    <w:rsid w:val="0016595D"/>
    <w:rsid w:val="0017579A"/>
    <w:rsid w:val="00181D6F"/>
    <w:rsid w:val="001A5D72"/>
    <w:rsid w:val="001C1D18"/>
    <w:rsid w:val="001C4BE4"/>
    <w:rsid w:val="001C65A2"/>
    <w:rsid w:val="001D7D56"/>
    <w:rsid w:val="001E0D5D"/>
    <w:rsid w:val="001E654F"/>
    <w:rsid w:val="001F3682"/>
    <w:rsid w:val="002119AD"/>
    <w:rsid w:val="00223EB5"/>
    <w:rsid w:val="00232118"/>
    <w:rsid w:val="0023625D"/>
    <w:rsid w:val="00243EB6"/>
    <w:rsid w:val="002477AA"/>
    <w:rsid w:val="002578DE"/>
    <w:rsid w:val="00264475"/>
    <w:rsid w:val="00267CE0"/>
    <w:rsid w:val="0028373B"/>
    <w:rsid w:val="00297F11"/>
    <w:rsid w:val="002B01FA"/>
    <w:rsid w:val="002B6846"/>
    <w:rsid w:val="002D0438"/>
    <w:rsid w:val="002E0AAB"/>
    <w:rsid w:val="002E0D97"/>
    <w:rsid w:val="002E78D9"/>
    <w:rsid w:val="00303DE5"/>
    <w:rsid w:val="003438F5"/>
    <w:rsid w:val="0035666D"/>
    <w:rsid w:val="00364AF0"/>
    <w:rsid w:val="003653ED"/>
    <w:rsid w:val="00371CA8"/>
    <w:rsid w:val="003749D1"/>
    <w:rsid w:val="00384E1A"/>
    <w:rsid w:val="003A7DEC"/>
    <w:rsid w:val="003C05B0"/>
    <w:rsid w:val="003D25A3"/>
    <w:rsid w:val="003D5738"/>
    <w:rsid w:val="003F2E9B"/>
    <w:rsid w:val="003F63FC"/>
    <w:rsid w:val="00407357"/>
    <w:rsid w:val="00413AF4"/>
    <w:rsid w:val="00416193"/>
    <w:rsid w:val="00443753"/>
    <w:rsid w:val="0045258F"/>
    <w:rsid w:val="00470C94"/>
    <w:rsid w:val="00485076"/>
    <w:rsid w:val="00487BD6"/>
    <w:rsid w:val="004B2468"/>
    <w:rsid w:val="004D25E3"/>
    <w:rsid w:val="004E1BC9"/>
    <w:rsid w:val="004F1D7C"/>
    <w:rsid w:val="00516173"/>
    <w:rsid w:val="00535513"/>
    <w:rsid w:val="00543788"/>
    <w:rsid w:val="005462E8"/>
    <w:rsid w:val="00564181"/>
    <w:rsid w:val="00575F05"/>
    <w:rsid w:val="0057686B"/>
    <w:rsid w:val="0058302A"/>
    <w:rsid w:val="005921C1"/>
    <w:rsid w:val="00595A86"/>
    <w:rsid w:val="005A25AE"/>
    <w:rsid w:val="005D210B"/>
    <w:rsid w:val="005E2789"/>
    <w:rsid w:val="005E2B2D"/>
    <w:rsid w:val="005E6CD8"/>
    <w:rsid w:val="005F4116"/>
    <w:rsid w:val="00633108"/>
    <w:rsid w:val="00642CC2"/>
    <w:rsid w:val="006612FF"/>
    <w:rsid w:val="00664BB7"/>
    <w:rsid w:val="00672874"/>
    <w:rsid w:val="00681228"/>
    <w:rsid w:val="00690F75"/>
    <w:rsid w:val="00696386"/>
    <w:rsid w:val="006A35D8"/>
    <w:rsid w:val="006B0AE6"/>
    <w:rsid w:val="006B15D2"/>
    <w:rsid w:val="006B28D1"/>
    <w:rsid w:val="006D3AD4"/>
    <w:rsid w:val="006F5E2D"/>
    <w:rsid w:val="00715DA8"/>
    <w:rsid w:val="00720BE0"/>
    <w:rsid w:val="00724AA7"/>
    <w:rsid w:val="00746D9E"/>
    <w:rsid w:val="007632A2"/>
    <w:rsid w:val="0076725C"/>
    <w:rsid w:val="00767677"/>
    <w:rsid w:val="00784756"/>
    <w:rsid w:val="007C1653"/>
    <w:rsid w:val="007C27E3"/>
    <w:rsid w:val="007C5D24"/>
    <w:rsid w:val="007F056E"/>
    <w:rsid w:val="00801DE6"/>
    <w:rsid w:val="00803ED5"/>
    <w:rsid w:val="008156D0"/>
    <w:rsid w:val="00822763"/>
    <w:rsid w:val="00824317"/>
    <w:rsid w:val="008264F9"/>
    <w:rsid w:val="00826F39"/>
    <w:rsid w:val="00834488"/>
    <w:rsid w:val="00835614"/>
    <w:rsid w:val="00835B0A"/>
    <w:rsid w:val="00842E74"/>
    <w:rsid w:val="0087091E"/>
    <w:rsid w:val="00871DA6"/>
    <w:rsid w:val="00872B94"/>
    <w:rsid w:val="0087409F"/>
    <w:rsid w:val="008773F4"/>
    <w:rsid w:val="00885B28"/>
    <w:rsid w:val="00895C73"/>
    <w:rsid w:val="008A3518"/>
    <w:rsid w:val="008C43A9"/>
    <w:rsid w:val="008C67BF"/>
    <w:rsid w:val="008D3023"/>
    <w:rsid w:val="008D652F"/>
    <w:rsid w:val="008E1FF0"/>
    <w:rsid w:val="008E2FB4"/>
    <w:rsid w:val="008F0442"/>
    <w:rsid w:val="008F067C"/>
    <w:rsid w:val="008F0AC3"/>
    <w:rsid w:val="0091203F"/>
    <w:rsid w:val="0091266E"/>
    <w:rsid w:val="00923E68"/>
    <w:rsid w:val="00924C6E"/>
    <w:rsid w:val="00931C27"/>
    <w:rsid w:val="00934AA5"/>
    <w:rsid w:val="009410EC"/>
    <w:rsid w:val="00954346"/>
    <w:rsid w:val="00962DCF"/>
    <w:rsid w:val="00963397"/>
    <w:rsid w:val="009768C7"/>
    <w:rsid w:val="0097785A"/>
    <w:rsid w:val="00980173"/>
    <w:rsid w:val="00981EC1"/>
    <w:rsid w:val="009B70F2"/>
    <w:rsid w:val="009B715B"/>
    <w:rsid w:val="009C0BBE"/>
    <w:rsid w:val="009D4C36"/>
    <w:rsid w:val="009D61E6"/>
    <w:rsid w:val="009E264D"/>
    <w:rsid w:val="009E2C61"/>
    <w:rsid w:val="009E4E43"/>
    <w:rsid w:val="009F72A0"/>
    <w:rsid w:val="00A062EB"/>
    <w:rsid w:val="00A071E5"/>
    <w:rsid w:val="00A1459B"/>
    <w:rsid w:val="00A17580"/>
    <w:rsid w:val="00A40683"/>
    <w:rsid w:val="00A43CCC"/>
    <w:rsid w:val="00A704C6"/>
    <w:rsid w:val="00A845EE"/>
    <w:rsid w:val="00A94F85"/>
    <w:rsid w:val="00A95F64"/>
    <w:rsid w:val="00AD220A"/>
    <w:rsid w:val="00AD5FA0"/>
    <w:rsid w:val="00AF282D"/>
    <w:rsid w:val="00B15197"/>
    <w:rsid w:val="00B25813"/>
    <w:rsid w:val="00B266F0"/>
    <w:rsid w:val="00B3774F"/>
    <w:rsid w:val="00B516AD"/>
    <w:rsid w:val="00B677B6"/>
    <w:rsid w:val="00BB3A59"/>
    <w:rsid w:val="00BB4A52"/>
    <w:rsid w:val="00BC18FF"/>
    <w:rsid w:val="00BC484F"/>
    <w:rsid w:val="00BC5C5D"/>
    <w:rsid w:val="00BF1567"/>
    <w:rsid w:val="00C10BB2"/>
    <w:rsid w:val="00C11AFA"/>
    <w:rsid w:val="00C141FE"/>
    <w:rsid w:val="00C301D4"/>
    <w:rsid w:val="00C451C3"/>
    <w:rsid w:val="00C45FD7"/>
    <w:rsid w:val="00C46C2F"/>
    <w:rsid w:val="00C57EF4"/>
    <w:rsid w:val="00C60565"/>
    <w:rsid w:val="00C74085"/>
    <w:rsid w:val="00C74554"/>
    <w:rsid w:val="00C931E5"/>
    <w:rsid w:val="00CB48FC"/>
    <w:rsid w:val="00CC5C6C"/>
    <w:rsid w:val="00CE39D5"/>
    <w:rsid w:val="00D11166"/>
    <w:rsid w:val="00D11F9D"/>
    <w:rsid w:val="00D14B87"/>
    <w:rsid w:val="00D31193"/>
    <w:rsid w:val="00D36F64"/>
    <w:rsid w:val="00D42188"/>
    <w:rsid w:val="00D430DB"/>
    <w:rsid w:val="00D4644B"/>
    <w:rsid w:val="00D539C6"/>
    <w:rsid w:val="00D6161D"/>
    <w:rsid w:val="00D72A1E"/>
    <w:rsid w:val="00D903E5"/>
    <w:rsid w:val="00DC3A88"/>
    <w:rsid w:val="00DD5AE6"/>
    <w:rsid w:val="00DD7E2C"/>
    <w:rsid w:val="00DE384D"/>
    <w:rsid w:val="00DE65C7"/>
    <w:rsid w:val="00E21D20"/>
    <w:rsid w:val="00E22D48"/>
    <w:rsid w:val="00E37C4B"/>
    <w:rsid w:val="00E47FD4"/>
    <w:rsid w:val="00E61EEF"/>
    <w:rsid w:val="00E67C43"/>
    <w:rsid w:val="00E85D4F"/>
    <w:rsid w:val="00E91066"/>
    <w:rsid w:val="00EA20E4"/>
    <w:rsid w:val="00EA3402"/>
    <w:rsid w:val="00EB0015"/>
    <w:rsid w:val="00EC66C1"/>
    <w:rsid w:val="00EE32D3"/>
    <w:rsid w:val="00EF6B8F"/>
    <w:rsid w:val="00F151E1"/>
    <w:rsid w:val="00F41817"/>
    <w:rsid w:val="00F41CB1"/>
    <w:rsid w:val="00F6547A"/>
    <w:rsid w:val="00F65538"/>
    <w:rsid w:val="00F835E6"/>
    <w:rsid w:val="00F964C8"/>
    <w:rsid w:val="00FA01AD"/>
    <w:rsid w:val="00FA07A7"/>
    <w:rsid w:val="00FA7903"/>
    <w:rsid w:val="00FB548C"/>
    <w:rsid w:val="00FB6C12"/>
    <w:rsid w:val="00FD101F"/>
    <w:rsid w:val="00FD155B"/>
    <w:rsid w:val="00FD33B1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7B45B"/>
  <w15:docId w15:val="{A2372B35-F94B-1A4C-8A96-38C51FA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65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264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264F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8264F9"/>
    <w:rPr>
      <w:vertAlign w:val="superscript"/>
    </w:rPr>
  </w:style>
  <w:style w:type="character" w:styleId="a6">
    <w:name w:val="Hyperlink"/>
    <w:basedOn w:val="a0"/>
    <w:uiPriority w:val="99"/>
    <w:unhideWhenUsed/>
    <w:rsid w:val="008264F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64F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633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D48"/>
  </w:style>
  <w:style w:type="paragraph" w:styleId="aa">
    <w:name w:val="footer"/>
    <w:basedOn w:val="a"/>
    <w:link w:val="ab"/>
    <w:uiPriority w:val="99"/>
    <w:unhideWhenUsed/>
    <w:rsid w:val="00E2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D48"/>
  </w:style>
  <w:style w:type="paragraph" w:styleId="ac">
    <w:name w:val="Balloon Text"/>
    <w:basedOn w:val="a"/>
    <w:link w:val="ad"/>
    <w:uiPriority w:val="99"/>
    <w:semiHidden/>
    <w:unhideWhenUsed/>
    <w:rsid w:val="00C4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6C2F"/>
    <w:rPr>
      <w:rFonts w:ascii="Segoe UI" w:hAnsi="Segoe UI" w:cs="Segoe UI"/>
      <w:sz w:val="18"/>
      <w:szCs w:val="18"/>
    </w:rPr>
  </w:style>
  <w:style w:type="character" w:customStyle="1" w:styleId="ae">
    <w:name w:val="Нет"/>
    <w:rsid w:val="00C74554"/>
  </w:style>
  <w:style w:type="table" w:styleId="af">
    <w:name w:val="Table Grid"/>
    <w:basedOn w:val="a1"/>
    <w:uiPriority w:val="59"/>
    <w:rsid w:val="00C745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C16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6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681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DE384D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5921C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921C1"/>
    <w:pPr>
      <w:spacing w:line="240" w:lineRule="auto"/>
    </w:pPr>
    <w:rPr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921C1"/>
    <w:rPr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921C1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92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://www.alrf.msk.ru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digitallaw@alrf.msk.ru" TargetMode="External" 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ovoritmoskva.ru/news/230049/" TargetMode="External" /><Relationship Id="rId3" Type="http://schemas.openxmlformats.org/officeDocument/2006/relationships/hyperlink" Target="https://tass.ru/obschestvo/8149193" TargetMode="External" /><Relationship Id="rId7" Type="http://schemas.openxmlformats.org/officeDocument/2006/relationships/hyperlink" Target="https://www.interieur.gouv.fr/Actualites/L-actu-du-Ministere/Attestation-de-deplacement-derogatoire-et-justificatif-de-deplacement-professionnel" TargetMode="External" /><Relationship Id="rId2" Type="http://schemas.openxmlformats.org/officeDocument/2006/relationships/hyperlink" Target="https://roskomsvoboda.org/56900/" TargetMode="External" /><Relationship Id="rId1" Type="http://schemas.openxmlformats.org/officeDocument/2006/relationships/hyperlink" Target="https://govoritmoskva.ru/news/230042/?utm_source=yxnews&amp;utm_medium=desktop&amp;utm_referrer=https%3A%2F%2Fyandex.ru%2Fnews" TargetMode="External" /><Relationship Id="rId6" Type="http://schemas.openxmlformats.org/officeDocument/2006/relationships/hyperlink" Target="https://www.gks.ru/folder/313/document/63640" TargetMode="External" /><Relationship Id="rId5" Type="http://schemas.openxmlformats.org/officeDocument/2006/relationships/hyperlink" Target="https://www.gazeta.ru/tech/2019/09/18/12658993/mediascope.shtml" TargetMode="External" /><Relationship Id="rId4" Type="http://schemas.openxmlformats.org/officeDocument/2006/relationships/hyperlink" Target="https://www.gazeta.ru/tech/2019/09/18/12658993/mediascope.s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333A-855C-9E43-B99F-523D65C3AF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SAVELIEV</dc:creator>
  <cp:lastModifiedBy>Виктория Соколова</cp:lastModifiedBy>
  <cp:revision>2</cp:revision>
  <cp:lastPrinted>2020-04-07T16:17:00Z</cp:lastPrinted>
  <dcterms:created xsi:type="dcterms:W3CDTF">2020-04-08T18:30:00Z</dcterms:created>
  <dcterms:modified xsi:type="dcterms:W3CDTF">2020-04-08T18:30:00Z</dcterms:modified>
</cp:coreProperties>
</file>