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BA" w:rsidRPr="00D25B98" w:rsidRDefault="00F640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5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22095" cy="1014730"/>
            <wp:effectExtent l="0" t="0" r="1905" b="0"/>
            <wp:wrapTight wrapText="bothSides">
              <wp:wrapPolygon edited="0">
                <wp:start x="0" y="0"/>
                <wp:lineTo x="0" y="21086"/>
                <wp:lineTo x="21357" y="21086"/>
                <wp:lineTo x="213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036 сай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79" w:rsidRPr="001415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 и 7 октября</w:t>
      </w:r>
      <w:r w:rsidR="00264F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Москве </w:t>
      </w:r>
      <w:r w:rsidRPr="00F6406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 семинар «</w:t>
      </w:r>
      <w:r w:rsidR="00D25B98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защитить права в Страсбурге? Оценка перспектив дела и аргументация жалобы</w:t>
      </w:r>
      <w:r w:rsidRPr="00F6406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D25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40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Открыта регистрация!</w:t>
      </w:r>
    </w:p>
    <w:p w:rsidR="00F64069" w:rsidRDefault="00F64069">
      <w:pPr>
        <w:rPr>
          <w:rFonts w:ascii="Times New Roman" w:hAnsi="Times New Roman" w:cs="Times New Roman"/>
          <w:sz w:val="24"/>
          <w:szCs w:val="24"/>
        </w:rPr>
      </w:pPr>
    </w:p>
    <w:p w:rsidR="00D25B98" w:rsidRDefault="00D25B98">
      <w:pPr>
        <w:rPr>
          <w:rFonts w:ascii="Times New Roman" w:hAnsi="Times New Roman" w:cs="Times New Roman"/>
          <w:sz w:val="24"/>
          <w:szCs w:val="24"/>
        </w:rPr>
      </w:pPr>
    </w:p>
    <w:p w:rsidR="00F64069" w:rsidRPr="00906B75" w:rsidRDefault="00F64069" w:rsidP="00906B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СЕМИНАР ДЛЯ АДВОКАТОВ И ЮРИСТОВ</w:t>
      </w:r>
      <w:r w:rsidR="00906B75">
        <w:rPr>
          <w:rFonts w:ascii="Times New Roman" w:eastAsia="Times New Roman" w:hAnsi="Times New Roman" w:cs="Times New Roman"/>
          <w:color w:val="43000E"/>
          <w:lang w:eastAsia="ru-RU"/>
        </w:rPr>
        <w:br/>
      </w:r>
      <w:r w:rsidRPr="00F64069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«</w:t>
      </w:r>
      <w:r w:rsidR="00D25B98" w:rsidRPr="00D25B98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КАК ЗАЩИТИТЬ ПРАВА В СТРАСБУРГЕ?</w:t>
      </w:r>
      <w:r w:rsidR="00D25B98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 xml:space="preserve"> </w:t>
      </w:r>
      <w:r w:rsidR="00D25B98" w:rsidRPr="00D25B98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ОЦЕНКА ПЕРСПЕКТИВ ДЕЛА И АРГУМЕНТАЦИЯ ЖАЛОБЫ</w:t>
      </w:r>
      <w:r w:rsidRPr="00D25B98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»</w:t>
      </w:r>
      <w:r w:rsidR="00906B75">
        <w:rPr>
          <w:rFonts w:ascii="Times New Roman" w:eastAsia="Times New Roman" w:hAnsi="Times New Roman" w:cs="Times New Roman"/>
          <w:color w:val="43000E"/>
          <w:lang w:eastAsia="ru-RU"/>
        </w:rPr>
        <w:br/>
      </w:r>
      <w:r w:rsidR="00141579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6-7- октября 2019</w:t>
      </w:r>
      <w:r w:rsidR="00264FA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 года, г. Москва</w:t>
      </w:r>
    </w:p>
    <w:p w:rsidR="00F64069" w:rsidRPr="00F64069" w:rsidRDefault="004615B6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hyperlink r:id="rId6" w:history="1">
        <w:r w:rsidR="00F64069" w:rsidRPr="00B6152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Регистрация</w:t>
        </w:r>
      </w:hyperlink>
      <w:r w:rsidR="00264F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открыта до </w:t>
      </w:r>
      <w:r w:rsidR="0014157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29 сентября</w:t>
      </w:r>
      <w:r w:rsidR="000D5D6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="0014157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2019</w:t>
      </w:r>
      <w:r w:rsidR="00F64069" w:rsidRPr="00F6406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года</w:t>
      </w:r>
    </w:p>
    <w:p w:rsidR="000D5D60" w:rsidRPr="00264FAA" w:rsidRDefault="00264FAA" w:rsidP="000F6248">
      <w:pPr>
        <w:pStyle w:val="a4"/>
        <w:spacing w:before="0" w:beforeAutospacing="0" w:after="0" w:afterAutospacing="0" w:line="360" w:lineRule="auto"/>
        <w:jc w:val="both"/>
        <w:rPr>
          <w:rStyle w:val="15"/>
          <w:b w:val="0"/>
        </w:rPr>
      </w:pPr>
      <w:r>
        <w:rPr>
          <w:rStyle w:val="15"/>
          <w:color w:val="A52A2A"/>
        </w:rPr>
        <w:t xml:space="preserve">Место проведения: </w:t>
      </w:r>
      <w:r w:rsidR="00653BE8">
        <w:rPr>
          <w:rStyle w:val="15"/>
          <w:color w:val="A52A2A"/>
        </w:rPr>
        <w:tab/>
      </w:r>
      <w:r w:rsidR="00141579" w:rsidRPr="00141579">
        <w:rPr>
          <w:rStyle w:val="15"/>
          <w:b w:val="0"/>
        </w:rPr>
        <w:t>г. Москва</w:t>
      </w:r>
      <w:r w:rsidR="00141579">
        <w:rPr>
          <w:rStyle w:val="15"/>
          <w:b w:val="0"/>
        </w:rPr>
        <w:t>,</w:t>
      </w:r>
      <w:r w:rsidR="00141579" w:rsidRPr="00141579">
        <w:rPr>
          <w:rStyle w:val="15"/>
          <w:b w:val="0"/>
        </w:rPr>
        <w:t xml:space="preserve"> </w:t>
      </w:r>
      <w:r w:rsidR="00141579">
        <w:rPr>
          <w:rStyle w:val="15"/>
          <w:b w:val="0"/>
        </w:rPr>
        <w:t>ул. Щепкина, д. 8 (м. «Сухаревская»)</w:t>
      </w:r>
    </w:p>
    <w:p w:rsidR="000D5D60" w:rsidRPr="00264FAA" w:rsidRDefault="000D5D60" w:rsidP="000F6248">
      <w:pPr>
        <w:pStyle w:val="a4"/>
        <w:spacing w:before="0" w:beforeAutospacing="0" w:after="0" w:afterAutospacing="0" w:line="360" w:lineRule="auto"/>
        <w:jc w:val="both"/>
        <w:rPr>
          <w:rStyle w:val="15"/>
          <w:b w:val="0"/>
        </w:rPr>
      </w:pPr>
      <w:r>
        <w:rPr>
          <w:rStyle w:val="15"/>
          <w:color w:val="A52A2A"/>
        </w:rPr>
        <w:t xml:space="preserve">Дата проведения: </w:t>
      </w:r>
      <w:r w:rsidR="00653BE8">
        <w:rPr>
          <w:rStyle w:val="15"/>
          <w:color w:val="A52A2A"/>
        </w:rPr>
        <w:tab/>
      </w:r>
      <w:r w:rsidR="00653BE8">
        <w:rPr>
          <w:rStyle w:val="15"/>
          <w:color w:val="A52A2A"/>
        </w:rPr>
        <w:tab/>
      </w:r>
      <w:r w:rsidR="00141579">
        <w:rPr>
          <w:rStyle w:val="15"/>
          <w:b w:val="0"/>
        </w:rPr>
        <w:t>6-7 октября 2019</w:t>
      </w:r>
      <w:r w:rsidR="00264FAA" w:rsidRPr="00264FAA">
        <w:rPr>
          <w:rStyle w:val="15"/>
          <w:b w:val="0"/>
        </w:rPr>
        <w:t xml:space="preserve"> г.</w:t>
      </w:r>
    </w:p>
    <w:p w:rsidR="000D5D60" w:rsidRDefault="000D5D60" w:rsidP="000F6248">
      <w:pPr>
        <w:pStyle w:val="a4"/>
        <w:spacing w:before="0" w:beforeAutospacing="0" w:after="0" w:afterAutospacing="0" w:line="360" w:lineRule="auto"/>
        <w:jc w:val="both"/>
      </w:pPr>
      <w:r>
        <w:rPr>
          <w:rStyle w:val="15"/>
          <w:color w:val="A52A2A"/>
        </w:rPr>
        <w:t xml:space="preserve">Срок подачи заявок: </w:t>
      </w:r>
      <w:r w:rsidR="00653BE8">
        <w:rPr>
          <w:rStyle w:val="15"/>
          <w:color w:val="A52A2A"/>
        </w:rPr>
        <w:tab/>
      </w:r>
      <w:r>
        <w:t xml:space="preserve">до </w:t>
      </w:r>
      <w:r w:rsidR="00B61529">
        <w:t>29 сентября 2019</w:t>
      </w:r>
      <w:r>
        <w:t xml:space="preserve"> г</w:t>
      </w:r>
      <w:r w:rsidR="00653BE8">
        <w:t>.</w:t>
      </w:r>
      <w:r>
        <w:t xml:space="preserve"> (включительно)</w:t>
      </w:r>
    </w:p>
    <w:p w:rsidR="000D5D60" w:rsidRPr="000F6248" w:rsidRDefault="000D5D60" w:rsidP="000F6248">
      <w:pPr>
        <w:pStyle w:val="a4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rStyle w:val="15"/>
          <w:color w:val="A52A2A"/>
        </w:rPr>
        <w:t xml:space="preserve">Регистрационный сбор: </w:t>
      </w:r>
      <w:r>
        <w:rPr>
          <w:rStyle w:val="15"/>
          <w:color w:val="A52A2A"/>
        </w:rPr>
        <w:tab/>
      </w:r>
      <w:r w:rsidR="000F6248" w:rsidRPr="00D25B98">
        <w:rPr>
          <w:b/>
          <w:color w:val="000000"/>
          <w:shd w:val="clear" w:color="auto" w:fill="FFFFFF"/>
        </w:rPr>
        <w:t>3</w:t>
      </w:r>
      <w:r w:rsidR="000F6248" w:rsidRPr="00D25B98">
        <w:rPr>
          <w:b/>
          <w:color w:val="000000"/>
          <w:shd w:val="clear" w:color="auto" w:fill="FFFFFF"/>
          <w:lang w:val="en-US"/>
        </w:rPr>
        <w:t> </w:t>
      </w:r>
      <w:r w:rsidR="000F6248" w:rsidRPr="00D25B98">
        <w:rPr>
          <w:b/>
          <w:color w:val="000000"/>
          <w:shd w:val="clear" w:color="auto" w:fill="FFFFFF"/>
        </w:rPr>
        <w:t>000</w:t>
      </w:r>
      <w:r w:rsidRPr="00D25B98">
        <w:rPr>
          <w:b/>
          <w:color w:val="000000"/>
          <w:shd w:val="clear" w:color="auto" w:fill="FFFFFF"/>
        </w:rPr>
        <w:t xml:space="preserve"> руб</w:t>
      </w:r>
      <w:r w:rsidR="002F410B" w:rsidRPr="00D25B98">
        <w:rPr>
          <w:b/>
          <w:color w:val="000000"/>
          <w:shd w:val="clear" w:color="auto" w:fill="FFFFFF"/>
        </w:rPr>
        <w:t>лей</w:t>
      </w:r>
      <w:r>
        <w:rPr>
          <w:color w:val="000000"/>
          <w:shd w:val="clear" w:color="auto" w:fill="FFFFFF"/>
        </w:rPr>
        <w:t xml:space="preserve"> при оплате </w:t>
      </w:r>
      <w:r w:rsidRPr="006A0740">
        <w:rPr>
          <w:b/>
          <w:color w:val="000000"/>
          <w:shd w:val="clear" w:color="auto" w:fill="FFFFFF"/>
        </w:rPr>
        <w:t xml:space="preserve">до </w:t>
      </w:r>
      <w:r w:rsidR="00B61529">
        <w:rPr>
          <w:b/>
          <w:color w:val="000000"/>
          <w:shd w:val="clear" w:color="auto" w:fill="FFFFFF"/>
        </w:rPr>
        <w:t>31 августа 2019</w:t>
      </w:r>
      <w:r w:rsidR="000F6248" w:rsidRPr="006A0740">
        <w:rPr>
          <w:b/>
          <w:color w:val="000000"/>
          <w:shd w:val="clear" w:color="auto" w:fill="FFFFFF"/>
        </w:rPr>
        <w:t xml:space="preserve"> г</w:t>
      </w:r>
      <w:r w:rsidR="00653BE8">
        <w:rPr>
          <w:color w:val="000000"/>
          <w:shd w:val="clear" w:color="auto" w:fill="FFFFFF"/>
        </w:rPr>
        <w:t>.</w:t>
      </w:r>
    </w:p>
    <w:p w:rsidR="000D5D60" w:rsidRPr="006A0740" w:rsidRDefault="000F6248" w:rsidP="00653BE8">
      <w:pPr>
        <w:pStyle w:val="a4"/>
        <w:spacing w:before="0" w:beforeAutospacing="0" w:after="0" w:afterAutospacing="0" w:line="360" w:lineRule="auto"/>
        <w:ind w:left="2124" w:firstLine="708"/>
        <w:jc w:val="both"/>
        <w:rPr>
          <w:b/>
          <w:color w:val="000000"/>
          <w:shd w:val="clear" w:color="auto" w:fill="FFFFFF"/>
        </w:rPr>
      </w:pPr>
      <w:r w:rsidRPr="00D25B98">
        <w:rPr>
          <w:b/>
          <w:color w:val="000000"/>
          <w:shd w:val="clear" w:color="auto" w:fill="FFFFFF"/>
        </w:rPr>
        <w:t xml:space="preserve">4 500 </w:t>
      </w:r>
      <w:r w:rsidR="000D5D60" w:rsidRPr="00D25B98">
        <w:rPr>
          <w:b/>
          <w:color w:val="000000"/>
          <w:shd w:val="clear" w:color="auto" w:fill="FFFFFF"/>
        </w:rPr>
        <w:t>руб</w:t>
      </w:r>
      <w:r w:rsidR="002F410B" w:rsidRPr="00D25B98">
        <w:rPr>
          <w:b/>
          <w:color w:val="000000"/>
          <w:shd w:val="clear" w:color="auto" w:fill="FFFFFF"/>
        </w:rPr>
        <w:t>лей</w:t>
      </w:r>
      <w:r w:rsidR="002F410B">
        <w:rPr>
          <w:color w:val="000000"/>
          <w:shd w:val="clear" w:color="auto" w:fill="FFFFFF"/>
        </w:rPr>
        <w:t xml:space="preserve"> </w:t>
      </w:r>
      <w:r w:rsidR="000D5D60">
        <w:rPr>
          <w:color w:val="000000"/>
          <w:shd w:val="clear" w:color="auto" w:fill="FFFFFF"/>
        </w:rPr>
        <w:t xml:space="preserve">при оплате </w:t>
      </w:r>
      <w:r w:rsidR="00B61529">
        <w:rPr>
          <w:b/>
          <w:color w:val="000000"/>
          <w:shd w:val="clear" w:color="auto" w:fill="FFFFFF"/>
        </w:rPr>
        <w:t>после 31 августа 2019</w:t>
      </w:r>
      <w:r w:rsidRPr="006A0740">
        <w:rPr>
          <w:b/>
          <w:color w:val="000000"/>
          <w:shd w:val="clear" w:color="auto" w:fill="FFFFFF"/>
        </w:rPr>
        <w:t xml:space="preserve"> г</w:t>
      </w:r>
      <w:r w:rsidR="00653BE8" w:rsidRPr="006A0740">
        <w:rPr>
          <w:b/>
          <w:color w:val="000000"/>
          <w:shd w:val="clear" w:color="auto" w:fill="FFFFFF"/>
        </w:rPr>
        <w:t>.</w:t>
      </w:r>
    </w:p>
    <w:p w:rsidR="006A0740" w:rsidRDefault="00653BE8" w:rsidP="006A0740">
      <w:pPr>
        <w:pStyle w:val="a4"/>
        <w:jc w:val="both"/>
        <w:rPr>
          <w:rStyle w:val="15"/>
        </w:rPr>
      </w:pPr>
      <w:r w:rsidRPr="00D25B98">
        <w:rPr>
          <w:rStyle w:val="15"/>
          <w:color w:val="A52A2A"/>
        </w:rPr>
        <w:t>При записи на два семинара</w:t>
      </w:r>
      <w:r>
        <w:rPr>
          <w:rStyle w:val="a3"/>
          <w:color w:val="FF0000"/>
        </w:rPr>
        <w:t> </w:t>
      </w:r>
      <w:r w:rsidRPr="00D25B98">
        <w:t>«</w:t>
      </w:r>
      <w:r w:rsidR="00D25B98" w:rsidRPr="00D25B98">
        <w:rPr>
          <w:shd w:val="clear" w:color="auto" w:fill="FFFFFF"/>
        </w:rPr>
        <w:t>Как защитить права в Страсбурге? Оценка перспектив дела и аргументация жалобы</w:t>
      </w:r>
      <w:r w:rsidRPr="00D25B98">
        <w:t>»</w:t>
      </w:r>
      <w:r w:rsidRPr="00D25B98">
        <w:rPr>
          <w:rStyle w:val="a3"/>
        </w:rPr>
        <w:t> </w:t>
      </w:r>
      <w:r w:rsidRPr="00D25B98">
        <w:t>и </w:t>
      </w:r>
      <w:r w:rsidRPr="00FB0B69">
        <w:rPr>
          <w:b/>
        </w:rPr>
        <w:t>«</w:t>
      </w:r>
      <w:r w:rsidRPr="00FB0B69">
        <w:t>Жалоба в Конституционный Суд России: возможности,</w:t>
      </w:r>
      <w:r w:rsidRPr="00FB0B69">
        <w:rPr>
          <w:b/>
        </w:rPr>
        <w:t xml:space="preserve"> </w:t>
      </w:r>
      <w:r w:rsidRPr="00FB0B69">
        <w:t xml:space="preserve">риски, </w:t>
      </w:r>
      <w:proofErr w:type="gramStart"/>
      <w:r w:rsidRPr="00FB0B69">
        <w:t>перспективы»</w:t>
      </w:r>
      <w:r w:rsidR="00D25B98" w:rsidRPr="00D25B98">
        <w:rPr>
          <w:color w:val="FF0000"/>
        </w:rPr>
        <w:t xml:space="preserve"> </w:t>
      </w:r>
      <w:r w:rsidR="006A0740">
        <w:t xml:space="preserve"> </w:t>
      </w:r>
      <w:r w:rsidRPr="006A0740">
        <w:rPr>
          <w:rStyle w:val="15"/>
          <w:color w:val="AC1814"/>
        </w:rPr>
        <w:t>регистрационный</w:t>
      </w:r>
      <w:proofErr w:type="gramEnd"/>
      <w:r w:rsidRPr="006A0740">
        <w:rPr>
          <w:rStyle w:val="15"/>
          <w:color w:val="AC1814"/>
        </w:rPr>
        <w:t xml:space="preserve"> сбор за участие составит</w:t>
      </w:r>
      <w:r w:rsidR="00D25B98" w:rsidRPr="006A0740">
        <w:rPr>
          <w:rStyle w:val="15"/>
          <w:color w:val="AC1814"/>
        </w:rPr>
        <w:t>:</w:t>
      </w:r>
    </w:p>
    <w:p w:rsidR="002F410B" w:rsidRPr="001551EF" w:rsidRDefault="006A0740" w:rsidP="006A0740">
      <w:pPr>
        <w:pStyle w:val="a4"/>
        <w:rPr>
          <w:b/>
          <w:bCs/>
        </w:rPr>
      </w:pPr>
      <w:r>
        <w:rPr>
          <w:rStyle w:val="15"/>
        </w:rPr>
        <w:t xml:space="preserve">                                               </w:t>
      </w:r>
      <w:r w:rsidR="002F410B" w:rsidRPr="001551EF">
        <w:rPr>
          <w:rStyle w:val="15"/>
        </w:rPr>
        <w:t>5</w:t>
      </w:r>
      <w:r w:rsidR="00653BE8" w:rsidRPr="001551EF">
        <w:rPr>
          <w:rStyle w:val="15"/>
        </w:rPr>
        <w:t> 000 рублей</w:t>
      </w:r>
      <w:r w:rsidR="002F410B" w:rsidRPr="001551EF">
        <w:rPr>
          <w:rStyle w:val="15"/>
        </w:rPr>
        <w:t xml:space="preserve"> </w:t>
      </w:r>
      <w:r w:rsidR="002F410B" w:rsidRPr="001551EF">
        <w:rPr>
          <w:rStyle w:val="15"/>
          <w:b w:val="0"/>
        </w:rPr>
        <w:t xml:space="preserve">при оплате </w:t>
      </w:r>
      <w:r w:rsidR="00B61529">
        <w:rPr>
          <w:rStyle w:val="15"/>
        </w:rPr>
        <w:t>до 31 августа 2019</w:t>
      </w:r>
      <w:r w:rsidR="002F410B" w:rsidRPr="006A0740">
        <w:rPr>
          <w:rStyle w:val="15"/>
        </w:rPr>
        <w:t xml:space="preserve"> г.</w:t>
      </w:r>
      <w:r w:rsidR="002F410B" w:rsidRPr="001551EF">
        <w:rPr>
          <w:rStyle w:val="15"/>
          <w:b w:val="0"/>
        </w:rPr>
        <w:br/>
      </w:r>
      <w:r>
        <w:rPr>
          <w:rStyle w:val="15"/>
        </w:rPr>
        <w:t xml:space="preserve">                                               </w:t>
      </w:r>
      <w:r w:rsidR="002F410B" w:rsidRPr="001551EF">
        <w:rPr>
          <w:rStyle w:val="15"/>
        </w:rPr>
        <w:t xml:space="preserve">8 000 рублей </w:t>
      </w:r>
      <w:r w:rsidR="002F410B" w:rsidRPr="001551EF">
        <w:rPr>
          <w:rStyle w:val="15"/>
          <w:b w:val="0"/>
        </w:rPr>
        <w:t xml:space="preserve">при оплате </w:t>
      </w:r>
      <w:r w:rsidR="00B61529">
        <w:rPr>
          <w:rStyle w:val="15"/>
        </w:rPr>
        <w:t>после 31 августа 2019</w:t>
      </w:r>
      <w:r w:rsidR="002F410B" w:rsidRPr="006A0740">
        <w:rPr>
          <w:rStyle w:val="15"/>
        </w:rPr>
        <w:t xml:space="preserve"> г.</w:t>
      </w:r>
    </w:p>
    <w:p w:rsidR="00653BE8" w:rsidRPr="00D25B98" w:rsidRDefault="002F410B" w:rsidP="00EC2FAF">
      <w:pPr>
        <w:pStyle w:val="a4"/>
        <w:spacing w:before="0" w:beforeAutospacing="0" w:after="0" w:afterAutospacing="0" w:line="360" w:lineRule="auto"/>
        <w:rPr>
          <w:i/>
          <w:color w:val="000000"/>
          <w:shd w:val="clear" w:color="auto" w:fill="FFFFFF"/>
        </w:rPr>
      </w:pPr>
      <w:r w:rsidRPr="00D25B98">
        <w:rPr>
          <w:i/>
          <w:color w:val="000000"/>
          <w:shd w:val="clear" w:color="auto" w:fill="FFFFFF"/>
        </w:rPr>
        <w:t xml:space="preserve">Юристам некоммерческих организаций </w:t>
      </w:r>
      <w:r w:rsidR="00EC2FAF">
        <w:rPr>
          <w:i/>
          <w:color w:val="000000"/>
          <w:shd w:val="clear" w:color="auto" w:fill="FFFFFF"/>
        </w:rPr>
        <w:t xml:space="preserve">(за исключением адвокатских образований) </w:t>
      </w:r>
      <w:r w:rsidR="00B61529">
        <w:rPr>
          <w:i/>
          <w:color w:val="000000"/>
          <w:shd w:val="clear" w:color="auto" w:fill="FFFFFF"/>
        </w:rPr>
        <w:t>предоставляется скидка 2</w:t>
      </w:r>
      <w:r w:rsidR="00D25B98" w:rsidRPr="00D25B98">
        <w:rPr>
          <w:i/>
          <w:color w:val="000000"/>
          <w:shd w:val="clear" w:color="auto" w:fill="FFFFFF"/>
        </w:rPr>
        <w:t>0%.</w:t>
      </w:r>
    </w:p>
    <w:p w:rsidR="000D5D60" w:rsidRDefault="000D5D60" w:rsidP="000D5D60">
      <w:pPr>
        <w:pStyle w:val="a4"/>
        <w:jc w:val="both"/>
      </w:pPr>
      <w:r>
        <w:rPr>
          <w:rStyle w:val="15"/>
          <w:b w:val="0"/>
          <w:bCs w:val="0"/>
        </w:rPr>
        <w:t>По итогам семинара</w:t>
      </w:r>
      <w:r>
        <w:rPr>
          <w:rStyle w:val="15"/>
        </w:rPr>
        <w:t xml:space="preserve"> </w:t>
      </w:r>
      <w:r>
        <w:rPr>
          <w:rStyle w:val="15"/>
          <w:color w:val="A52A2A"/>
        </w:rPr>
        <w:t xml:space="preserve">выдается сертификат </w:t>
      </w:r>
      <w:r>
        <w:rPr>
          <w:rStyle w:val="15"/>
          <w:b w:val="0"/>
          <w:bCs w:val="0"/>
        </w:rPr>
        <w:t>(16 академических часов).</w:t>
      </w:r>
    </w:p>
    <w:p w:rsidR="00F64069" w:rsidRPr="00D72DB1" w:rsidRDefault="000D5D60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права и публичной политики продолжает проводить серию просветительских мероприятий по стратегичес</w:t>
      </w:r>
      <w:r w:rsidR="00B6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защите конституционных прав</w:t>
      </w:r>
      <w:r w:rsidR="00EC259E" w:rsidRPr="00EC2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Проекта </w:t>
      </w:r>
      <w:hyperlink r:id="rId7" w:history="1">
        <w:r w:rsidR="00D72DB1" w:rsidRPr="00D72DB1">
          <w:rPr>
            <w:rStyle w:val="a5"/>
            <w:rFonts w:ascii="Arial" w:hAnsi="Arial" w:cs="Arial"/>
            <w:bCs/>
            <w:sz w:val="27"/>
            <w:szCs w:val="27"/>
            <w:shd w:val="clear" w:color="auto" w:fill="FFFFFF"/>
          </w:rPr>
          <w:t xml:space="preserve"> </w:t>
        </w:r>
        <w:r w:rsidR="00D72DB1" w:rsidRPr="00D72DB1">
          <w:rPr>
            <w:rStyle w:val="a5"/>
            <w:rFonts w:ascii="Arial" w:hAnsi="Arial" w:cs="Arial"/>
            <w:bCs/>
            <w:sz w:val="24"/>
            <w:szCs w:val="24"/>
            <w:shd w:val="clear" w:color="auto" w:fill="FFFFFF"/>
          </w:rPr>
          <w:t>«</w:t>
        </w:r>
        <w:r w:rsidR="00D72DB1" w:rsidRPr="00D72DB1">
          <w:rPr>
            <w:rStyle w:val="a5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Защита прав адвокатов: Конституционный, международный и сравнительно-правой контекст</w:t>
        </w:r>
        <w:r w:rsidR="00EC259E" w:rsidRPr="00D72DB1">
          <w:rPr>
            <w:rStyle w:val="a5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»</w:t>
        </w:r>
      </w:hyperlink>
      <w:r w:rsidRPr="00D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участию в семинаре</w:t>
      </w:r>
      <w:r w:rsidR="000F6248" w:rsidRPr="00D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приглашаются</w:t>
      </w:r>
      <w:r w:rsidRPr="00D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64069" w:rsidRPr="00F64069" w:rsidRDefault="001551EF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64069"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069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069"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практикующие юристы</w:t>
      </w:r>
      <w:r w:rsidR="00F64069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малоимущими и социально уязвимыми слоями населения;</w:t>
      </w:r>
    </w:p>
    <w:p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юристы некоммерческих организаций;</w:t>
      </w:r>
    </w:p>
    <w:p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юристы аппаратов уполномоченных по правам человека, правам ребёнка и правам предпринимателей;</w:t>
      </w:r>
    </w:p>
    <w:p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университетских</w:t>
      </w:r>
      <w:r w:rsidR="0015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юридических клиник</w:t>
      </w:r>
      <w:r w:rsidR="0015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(молодые учёные, аспиранты, преподаватели);</w:t>
      </w:r>
    </w:p>
    <w:p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заинтересованные в ведении дел в ЕСПЧ.</w:t>
      </w:r>
    </w:p>
    <w:p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семинара включает в себя рассмотрение базовых аспектов Европейской Конвенции о защите прав и основных свобод 1950 года, что делает её 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универсальной для 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всех участников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(подробный анализ обстоятельств дела, формулирование позиции, аргументация по статьям 3, 5, 6, 8 Конвенции). Ведущие расскажут, каким образом наиболее эффективно подать жалобу в Европейский Суд по правам человека и применить правовые позиции Суда в своей практической деятельности в России.</w:t>
      </w:r>
    </w:p>
    <w:p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рамках семинара участники получат ответы на следующие вопросы:</w:t>
      </w:r>
    </w:p>
    <w:p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специфика ведения дела в Европейском Суде?</w:t>
      </w:r>
    </w:p>
    <w:p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критерии приемлемости жалобы и специфика их применения Европейским Судом?</w:t>
      </w:r>
    </w:p>
    <w:p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дело в национальном суде, чтобы не утратить шансы на его рассмотрение Европейским Судом?</w:t>
      </w:r>
    </w:p>
    <w:p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подать жалобу в Европейский Суд по новым правилам, чтобы она была рассмотрена Судом по существу?</w:t>
      </w:r>
    </w:p>
    <w:p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типичными ошибками заявителей сталкивается Секретариат Европейского Суда и как их не допустить?</w:t>
      </w:r>
    </w:p>
    <w:p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аргументировать жалобу (сформулировать, в чём выразилось нарушение, выработать позицию заявителя, подобрать её правовое обоснование, сформулировать требование к Европейскому Суду)?</w:t>
      </w:r>
    </w:p>
    <w:p w:rsidR="000D5D60" w:rsidRDefault="000D5D60" w:rsidP="000D5D60">
      <w:pPr>
        <w:pStyle w:val="a4"/>
      </w:pPr>
      <w:r>
        <w:rPr>
          <w:rStyle w:val="15"/>
          <w:color w:val="A52A2A"/>
        </w:rPr>
        <w:t>Требования к участникам семинара:</w:t>
      </w:r>
      <w:r>
        <w:rPr>
          <w:b/>
          <w:bCs/>
          <w:color w:val="A52A2A"/>
        </w:rPr>
        <w:br/>
      </w:r>
      <w:r>
        <w:t>наличие юридического образования и практика работы в судах.</w:t>
      </w:r>
    </w:p>
    <w:p w:rsidR="000D5D60" w:rsidRDefault="000D5D60" w:rsidP="000D5D60">
      <w:pPr>
        <w:rPr>
          <w:rStyle w:val="15"/>
          <w:i/>
          <w:iCs/>
        </w:rPr>
      </w:pPr>
      <w:r w:rsidRPr="000D5D60">
        <w:rPr>
          <w:rStyle w:val="15"/>
          <w:b w:val="0"/>
        </w:rPr>
        <w:t>По итогам семинара</w:t>
      </w:r>
      <w:r>
        <w:rPr>
          <w:rStyle w:val="15"/>
        </w:rPr>
        <w:t xml:space="preserve"> </w:t>
      </w:r>
      <w:r>
        <w:rPr>
          <w:rStyle w:val="15"/>
          <w:color w:val="A52A2A"/>
        </w:rPr>
        <w:t>выдается сертификат</w:t>
      </w:r>
      <w:r>
        <w:rPr>
          <w:rStyle w:val="15"/>
        </w:rPr>
        <w:t xml:space="preserve">. </w:t>
      </w:r>
      <w:r>
        <w:rPr>
          <w:rStyle w:val="15"/>
          <w:b w:val="0"/>
          <w:bCs w:val="0"/>
          <w:i/>
          <w:iCs/>
        </w:rPr>
        <w:t>Сертификат выдаётся только по итогам по</w:t>
      </w:r>
      <w:r w:rsidR="00B61529">
        <w:rPr>
          <w:rStyle w:val="15"/>
          <w:b w:val="0"/>
          <w:bCs w:val="0"/>
          <w:i/>
          <w:iCs/>
        </w:rPr>
        <w:t xml:space="preserve">лного участия в семинаре как </w:t>
      </w:r>
      <w:r w:rsidR="000F6248">
        <w:rPr>
          <w:rStyle w:val="15"/>
          <w:b w:val="0"/>
          <w:bCs w:val="0"/>
          <w:i/>
          <w:iCs/>
        </w:rPr>
        <w:t>6</w:t>
      </w:r>
      <w:r w:rsidR="00B61529">
        <w:rPr>
          <w:rStyle w:val="15"/>
          <w:b w:val="0"/>
          <w:bCs w:val="0"/>
          <w:i/>
          <w:iCs/>
        </w:rPr>
        <w:t xml:space="preserve">, так и </w:t>
      </w:r>
      <w:r w:rsidR="00264FAA">
        <w:rPr>
          <w:rStyle w:val="15"/>
          <w:b w:val="0"/>
          <w:bCs w:val="0"/>
          <w:i/>
          <w:iCs/>
        </w:rPr>
        <w:t>7</w:t>
      </w:r>
      <w:r w:rsidR="00B61529">
        <w:rPr>
          <w:rStyle w:val="15"/>
          <w:b w:val="0"/>
          <w:bCs w:val="0"/>
          <w:i/>
          <w:iCs/>
        </w:rPr>
        <w:t xml:space="preserve"> октября</w:t>
      </w:r>
      <w:r>
        <w:rPr>
          <w:rStyle w:val="15"/>
          <w:b w:val="0"/>
          <w:bCs w:val="0"/>
          <w:i/>
          <w:iCs/>
        </w:rPr>
        <w:t xml:space="preserve"> с 10.00 до 17.00.</w:t>
      </w:r>
    </w:p>
    <w:p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1704975" cy="1704975"/>
            <wp:effectExtent l="0" t="0" r="9525" b="9525"/>
            <wp:wrapSquare wrapText="bothSides"/>
            <wp:docPr id="25" name="Рисунок 25" descr="http://ilpp.ru/netcat_files/userfiles/%D0%90%D0%BD%D0%BE%D0%BD%D1%81%D1%8B/Treningi/Dolzhi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lpp.ru/netcat_files/userfiles/%D0%90%D0%BD%D0%BE%D0%BD%D1%81%D1%8B/Treningi/Dolzhik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Ведущие семинара:</w:t>
      </w:r>
    </w:p>
    <w:p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 Максим Тимофеевич</w:t>
      </w:r>
    </w:p>
    <w:p w:rsidR="00653BE8" w:rsidRDefault="00653BE8" w:rsidP="0065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наук, доцент Европейского гуманитарного университета (Вильнюс), главный редактор Журнала конституционализма и прав человека. В 2000 году окончил юридический факультет Российской таможенной академии. В 2005 году защитил диссертацию на соискание учёной степени кандидата юридических наук в МГЮА. С 2007 по 2011 год работал в должности доцента кафедры государственно-правовых дисциплин Северо-Западного филиала Российской правовой академии Минюста России. В качестве тренера неоднократно участвовал в тренингах по праву Европейской Конвенции, организованных в России Институтом права и публичной политики и Инициативой верховенства права Американской ассоциации юристов (ABA ROLI). В качестве международного эксперта Совета Европы участвует в тренингах для адвокатов и судей в Украине и Азербайджане. Сфера научных интересов: сравнительное конституционное право, права человека, международные суды и трибуналы по правам человека.</w:t>
      </w:r>
    </w:p>
    <w:p w:rsidR="00653BE8" w:rsidRPr="00F64069" w:rsidRDefault="00653BE8" w:rsidP="0065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69" w:rsidRDefault="00983F90" w:rsidP="00983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1706400" cy="1706400"/>
            <wp:effectExtent l="0" t="0" r="8255" b="8255"/>
            <wp:wrapTight wrapText="right">
              <wp:wrapPolygon edited="0">
                <wp:start x="7958" y="0"/>
                <wp:lineTo x="6511" y="241"/>
                <wp:lineTo x="1688" y="3376"/>
                <wp:lineTo x="0" y="7476"/>
                <wp:lineTo x="0" y="13505"/>
                <wp:lineTo x="482" y="15434"/>
                <wp:lineTo x="3376" y="19534"/>
                <wp:lineTo x="7476" y="21463"/>
                <wp:lineTo x="7958" y="21463"/>
                <wp:lineTo x="13505" y="21463"/>
                <wp:lineTo x="13987" y="21463"/>
                <wp:lineTo x="18087" y="19534"/>
                <wp:lineTo x="20981" y="15434"/>
                <wp:lineTo x="21463" y="13505"/>
                <wp:lineTo x="21463" y="7476"/>
                <wp:lineTo x="20016" y="3135"/>
                <wp:lineTo x="15434" y="482"/>
                <wp:lineTo x="13505" y="0"/>
                <wp:lineTo x="79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9_oooo.pl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83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ЕСИН Андрей Вячеславович</w:t>
      </w:r>
    </w:p>
    <w:p w:rsidR="00983F90" w:rsidRPr="00983F90" w:rsidRDefault="00983F90" w:rsidP="00983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91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8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агистр права (LL.M. </w:t>
      </w:r>
      <w:proofErr w:type="spellStart"/>
      <w:r w:rsidRPr="0098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Muenster</w:t>
      </w:r>
      <w:proofErr w:type="spellEnd"/>
      <w:r w:rsidRPr="0098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специалист в области прав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8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человека. С 2008 г. Андрей работал в качестве юриста Секретариата ЕСПЧ в Страсбурге, а с 2015 г. возглавлял международные проекты Совета Европы в Приштине и Ереване. У Андрея имеется опыт преподавания прав человека студентам и выступления на семинарах для профессионалов в области права в го</w:t>
      </w:r>
      <w:r w:rsidR="00D91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сударствах ЕС, России, Армении </w:t>
      </w:r>
      <w:r w:rsidRPr="0098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других странах. С 2019 г. Андрей ведёт частную практику, является экспертом Совета Европы и консультирует ведущее российское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8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НКО </w:t>
      </w:r>
      <w:r w:rsidR="00D91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подачи жалоб в ЕСПЧ.</w:t>
      </w:r>
    </w:p>
    <w:p w:rsidR="00F64069" w:rsidRPr="00F64069" w:rsidRDefault="004615B6" w:rsidP="0065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3000e" stroked="f"/>
        </w:pict>
      </w:r>
    </w:p>
    <w:p w:rsidR="000D5D60" w:rsidRPr="000D5D60" w:rsidRDefault="000D5D60" w:rsidP="00D0226D">
      <w:pPr>
        <w:pStyle w:val="a4"/>
        <w:jc w:val="center"/>
        <w:rPr>
          <w:b/>
          <w:bCs/>
        </w:rPr>
      </w:pPr>
      <w:r w:rsidRPr="00D0226D">
        <w:rPr>
          <w:b/>
          <w:bCs/>
          <w:color w:val="002060"/>
        </w:rPr>
        <w:t>ИНФОРМАЦИЯ ПО ОПЛАТЕ СБОРА</w:t>
      </w:r>
    </w:p>
    <w:p w:rsidR="000D5D60" w:rsidRPr="000D5D60" w:rsidRDefault="000D5D60" w:rsidP="000D5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0D5D60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Регистрационный сбор за участие в семинаре*:</w:t>
      </w:r>
    </w:p>
    <w:p w:rsidR="000D5D60" w:rsidRDefault="000F6248" w:rsidP="00D0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3 000 </w:t>
      </w:r>
      <w:r w:rsidR="000D5D60" w:rsidRPr="000D5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 руб.</w:t>
      </w:r>
      <w:r w:rsidR="000D5D60" w:rsidRPr="000D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оплате </w:t>
      </w:r>
      <w:r w:rsidR="000D5D60" w:rsidRPr="006A074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до</w:t>
      </w:r>
      <w:r w:rsidR="000D5D60" w:rsidRPr="000D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1529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31 августа 2019</w:t>
      </w:r>
      <w:r w:rsidRPr="006A074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года</w:t>
      </w:r>
      <w:r w:rsidR="000D5D60" w:rsidRPr="006A074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4 500</w:t>
      </w:r>
      <w:r w:rsidR="000D5D60" w:rsidRPr="000D5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 руб.</w:t>
      </w:r>
      <w:r w:rsidR="000D5D60" w:rsidRPr="000D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 оплате </w:t>
      </w:r>
      <w:r w:rsidR="00B61529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после 31 августа 2019</w:t>
      </w:r>
      <w:r w:rsidRPr="006A074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года</w:t>
      </w:r>
      <w:r w:rsidR="000D5D60" w:rsidRPr="006A074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br/>
      </w:r>
    </w:p>
    <w:p w:rsidR="00B61529" w:rsidRDefault="00D25B98" w:rsidP="00B61529">
      <w:pPr>
        <w:pStyle w:val="a4"/>
        <w:rPr>
          <w:rStyle w:val="15"/>
          <w:color w:val="A52A2A"/>
        </w:rPr>
      </w:pPr>
      <w:r w:rsidRPr="00D25B98">
        <w:rPr>
          <w:rStyle w:val="15"/>
          <w:color w:val="A52A2A"/>
        </w:rPr>
        <w:t>При записи на два семинара</w:t>
      </w:r>
      <w:r>
        <w:rPr>
          <w:rStyle w:val="a3"/>
          <w:color w:val="FF0000"/>
        </w:rPr>
        <w:t> </w:t>
      </w:r>
      <w:r w:rsidRPr="00D25B98">
        <w:t>«</w:t>
      </w:r>
      <w:r w:rsidRPr="00D25B98">
        <w:rPr>
          <w:shd w:val="clear" w:color="auto" w:fill="FFFFFF"/>
        </w:rPr>
        <w:t>Как защитить права в Страсбурге? Оценка перспектив дела и аргументация жалобы</w:t>
      </w:r>
      <w:r w:rsidRPr="00D25B98">
        <w:t>»</w:t>
      </w:r>
      <w:r w:rsidRPr="00D25B98">
        <w:rPr>
          <w:rStyle w:val="a3"/>
        </w:rPr>
        <w:t> </w:t>
      </w:r>
      <w:r w:rsidRPr="00983F90">
        <w:t>и </w:t>
      </w:r>
      <w:hyperlink r:id="rId10" w:history="1">
        <w:r w:rsidRPr="00983F90">
          <w:rPr>
            <w:rStyle w:val="a5"/>
            <w:b/>
            <w:color w:val="auto"/>
            <w:u w:val="none"/>
          </w:rPr>
          <w:t>«</w:t>
        </w:r>
        <w:r w:rsidRPr="00983F90">
          <w:rPr>
            <w:rStyle w:val="a5"/>
            <w:color w:val="auto"/>
            <w:u w:val="none"/>
          </w:rPr>
          <w:t>Жалоба в Конституционный Суд России: возможности,</w:t>
        </w:r>
        <w:r w:rsidRPr="00983F90">
          <w:rPr>
            <w:rStyle w:val="a5"/>
            <w:b/>
            <w:color w:val="auto"/>
            <w:u w:val="none"/>
          </w:rPr>
          <w:t xml:space="preserve"> </w:t>
        </w:r>
        <w:r w:rsidRPr="00983F90">
          <w:rPr>
            <w:rStyle w:val="a5"/>
            <w:color w:val="auto"/>
            <w:u w:val="none"/>
          </w:rPr>
          <w:t>риски, перспективы»</w:t>
        </w:r>
      </w:hyperlink>
      <w:r w:rsidRPr="00D25B98">
        <w:rPr>
          <w:color w:val="FF0000"/>
        </w:rPr>
        <w:t xml:space="preserve"> </w:t>
      </w:r>
      <w:r w:rsidRPr="00D25B98">
        <w:rPr>
          <w:rStyle w:val="15"/>
          <w:color w:val="A52A2A"/>
        </w:rPr>
        <w:t>регистрационный сбор за участие составит</w:t>
      </w:r>
      <w:r>
        <w:rPr>
          <w:rStyle w:val="15"/>
          <w:color w:val="A52A2A"/>
        </w:rPr>
        <w:t>:</w:t>
      </w:r>
    </w:p>
    <w:p w:rsidR="00D25B98" w:rsidRPr="006A0740" w:rsidRDefault="00D25B98" w:rsidP="00B61529">
      <w:pPr>
        <w:pStyle w:val="a4"/>
      </w:pPr>
      <w:r w:rsidRPr="00D25B98">
        <w:rPr>
          <w:rStyle w:val="15"/>
          <w:color w:val="A52A2A"/>
        </w:rPr>
        <w:t xml:space="preserve">5 000 рублей </w:t>
      </w:r>
      <w:r w:rsidRPr="00D25B98">
        <w:rPr>
          <w:rStyle w:val="15"/>
          <w:b w:val="0"/>
          <w:color w:val="A52A2A"/>
        </w:rPr>
        <w:t xml:space="preserve">при оплате </w:t>
      </w:r>
      <w:r w:rsidR="00B61529">
        <w:rPr>
          <w:rStyle w:val="15"/>
          <w:color w:val="A52A2A"/>
        </w:rPr>
        <w:t>до 31 августа 2019</w:t>
      </w:r>
      <w:r w:rsidRPr="006A0740">
        <w:rPr>
          <w:rStyle w:val="15"/>
          <w:color w:val="A52A2A"/>
        </w:rPr>
        <w:t xml:space="preserve"> г.</w:t>
      </w:r>
      <w:r w:rsidRPr="00D25B98">
        <w:rPr>
          <w:rStyle w:val="15"/>
          <w:b w:val="0"/>
          <w:color w:val="A52A2A"/>
        </w:rPr>
        <w:br/>
      </w:r>
      <w:r w:rsidRPr="00D25B98">
        <w:rPr>
          <w:rStyle w:val="15"/>
          <w:color w:val="A52A2A"/>
        </w:rPr>
        <w:t xml:space="preserve">8 000 рублей </w:t>
      </w:r>
      <w:r w:rsidRPr="00D25B98">
        <w:rPr>
          <w:rStyle w:val="15"/>
          <w:b w:val="0"/>
          <w:color w:val="A52A2A"/>
        </w:rPr>
        <w:t xml:space="preserve">при оплате </w:t>
      </w:r>
      <w:r w:rsidR="00B61529">
        <w:rPr>
          <w:rStyle w:val="15"/>
          <w:color w:val="A52A2A"/>
        </w:rPr>
        <w:t>после 31 августа 2019</w:t>
      </w:r>
      <w:r w:rsidRPr="00E0224E">
        <w:rPr>
          <w:rStyle w:val="15"/>
          <w:color w:val="A52A2A"/>
        </w:rPr>
        <w:t xml:space="preserve"> г.</w:t>
      </w:r>
    </w:p>
    <w:p w:rsidR="000D5D60" w:rsidRDefault="000D5D60" w:rsidP="00C373C5">
      <w:pPr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</w:pPr>
      <w:r w:rsidRPr="000D5D60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*</w:t>
      </w:r>
      <w:proofErr w:type="gramStart"/>
      <w:r w:rsidRPr="000D5D60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D5D60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стоимость сбора входит:</w:t>
      </w:r>
    </w:p>
    <w:p w:rsidR="00EC259E" w:rsidRPr="000D5D60" w:rsidRDefault="00EC259E" w:rsidP="00C373C5">
      <w:pPr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</w:pPr>
    </w:p>
    <w:p w:rsidR="000D5D60" w:rsidRPr="00C373C5" w:rsidRDefault="000D5D60" w:rsidP="00C373C5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C373C5">
        <w:rPr>
          <w:rFonts w:ascii="Times New Roman" w:eastAsia="Arial" w:hAnsi="Times New Roman" w:cs="Times New Roman"/>
          <w:b/>
          <w:bCs/>
          <w:lang w:eastAsia="ru-RU"/>
        </w:rPr>
        <w:t xml:space="preserve">- </w:t>
      </w:r>
      <w:r w:rsidRPr="00C373C5">
        <w:rPr>
          <w:rFonts w:ascii="Times New Roman" w:eastAsia="Arial" w:hAnsi="Times New Roman" w:cs="Times New Roman"/>
          <w:lang w:eastAsia="ru-RU"/>
        </w:rPr>
        <w:t>разработанные Институтом права и публичной политики уникальные рабочие материалы практической направленности со списком рекомендуемой для подготовки литературы (направляются слушателю по электронной почте до начала семинара);</w:t>
      </w:r>
    </w:p>
    <w:p w:rsidR="000D5D60" w:rsidRPr="00C373C5" w:rsidRDefault="000D5D60" w:rsidP="00C373C5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C373C5">
        <w:rPr>
          <w:rFonts w:ascii="Times New Roman" w:eastAsia="Arial" w:hAnsi="Times New Roman" w:cs="Times New Roman"/>
          <w:lang w:eastAsia="ru-RU"/>
        </w:rPr>
        <w:t>- письменные принадлежности;</w:t>
      </w:r>
    </w:p>
    <w:p w:rsidR="000F6248" w:rsidRPr="00C373C5" w:rsidRDefault="000F6248" w:rsidP="00C373C5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C373C5">
        <w:rPr>
          <w:rFonts w:ascii="Times New Roman" w:eastAsia="Arial" w:hAnsi="Times New Roman" w:cs="Times New Roman"/>
          <w:lang w:eastAsia="ru-RU"/>
        </w:rPr>
        <w:t>- сертификат Института, подтверждающий участие в семинаре;</w:t>
      </w:r>
    </w:p>
    <w:p w:rsidR="000D5D60" w:rsidRPr="00C373C5" w:rsidRDefault="000D5D60" w:rsidP="00C373C5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C373C5">
        <w:rPr>
          <w:rFonts w:ascii="Times New Roman" w:eastAsia="Arial" w:hAnsi="Times New Roman" w:cs="Times New Roman"/>
          <w:lang w:eastAsia="ru-RU"/>
        </w:rPr>
        <w:t>- оплату проезда и гонорар ведущих семинара;</w:t>
      </w:r>
    </w:p>
    <w:p w:rsidR="000D5D60" w:rsidRPr="00C373C5" w:rsidRDefault="000D5D60" w:rsidP="00C373C5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C373C5">
        <w:rPr>
          <w:rFonts w:ascii="Times New Roman" w:eastAsia="Arial" w:hAnsi="Times New Roman" w:cs="Times New Roman"/>
          <w:lang w:eastAsia="ru-RU"/>
        </w:rPr>
        <w:t>- рассылку презентаций экспертов после семинара;</w:t>
      </w:r>
    </w:p>
    <w:p w:rsidR="000D5D60" w:rsidRPr="00C373C5" w:rsidRDefault="000D5D60" w:rsidP="00C373C5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C373C5">
        <w:rPr>
          <w:rFonts w:ascii="Times New Roman" w:eastAsia="Arial" w:hAnsi="Times New Roman" w:cs="Times New Roman"/>
          <w:lang w:eastAsia="ru-RU"/>
        </w:rPr>
        <w:t>- организационное содействие сотрудников Института.</w:t>
      </w:r>
    </w:p>
    <w:p w:rsidR="000F6248" w:rsidRDefault="000F6248" w:rsidP="000F6248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5D60" w:rsidRPr="000D5D60" w:rsidRDefault="000D5D60" w:rsidP="000F6248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5D60">
        <w:rPr>
          <w:rFonts w:ascii="Times New Roman" w:eastAsia="Arial" w:hAnsi="Times New Roman" w:cs="Times New Roman"/>
          <w:sz w:val="24"/>
          <w:szCs w:val="24"/>
          <w:lang w:eastAsia="ru-RU"/>
        </w:rPr>
        <w:t>Транспортные расходы, а также расход</w:t>
      </w:r>
      <w:r w:rsidR="00B6152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 по проживанию участники несут </w:t>
      </w:r>
      <w:r w:rsidRPr="000D5D60">
        <w:rPr>
          <w:rFonts w:ascii="Times New Roman" w:eastAsia="Arial" w:hAnsi="Times New Roman" w:cs="Times New Roman"/>
          <w:sz w:val="24"/>
          <w:szCs w:val="24"/>
          <w:lang w:eastAsia="ru-RU"/>
        </w:rPr>
        <w:t>самостоятельно.</w:t>
      </w:r>
    </w:p>
    <w:p w:rsidR="000D5D60" w:rsidRPr="000D5D60" w:rsidRDefault="000D5D60" w:rsidP="000D5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только после подтверждения Вашего участия в семинаре по электронной почте (форма договора направляется по электронной почте). Оригиналы документов (договор, счет и акт) выдаются участникам в течение первого дня занятий.</w:t>
      </w:r>
    </w:p>
    <w:p w:rsidR="000D5D60" w:rsidRPr="00A7600F" w:rsidRDefault="000D5D60" w:rsidP="000D5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Информацию о способах оплаты регистрационного сбора можно найти </w:t>
      </w:r>
      <w:hyperlink r:id="rId11" w:history="1">
        <w:r w:rsidRPr="00A7600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A76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D5D60" w:rsidRDefault="000D5D60" w:rsidP="000D5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</w:pP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информирования о невозможности своего участия в семинаре </w:t>
      </w:r>
      <w:r w:rsidRPr="0078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позже </w:t>
      </w:r>
      <w:r w:rsidR="00B6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0D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</w:t>
      </w: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Pr="000D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D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</w:t>
      </w:r>
      <w:proofErr w:type="spellStart"/>
      <w:r w:rsidRPr="000D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неинформирования</w:t>
      </w:r>
      <w:proofErr w:type="spellEnd"/>
      <w:r w:rsidRPr="000D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семинаре и неявке на семинар,</w:t>
      </w: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регистрационный сбор слушателю не возвращается.</w:t>
      </w:r>
    </w:p>
    <w:p w:rsidR="006A0740" w:rsidRPr="006A0740" w:rsidRDefault="006A0740" w:rsidP="000D5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D5D60" w:rsidRPr="00EC259E" w:rsidRDefault="00EC259E" w:rsidP="000D5D60">
      <w:pPr>
        <w:spacing w:before="100" w:beforeAutospacing="1" w:after="100" w:afterAutospacing="1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"https://docs.google.com/forms/d/e/1FAIpQLScFtfgqbRYuicS-7FO4e_mj_ueRsxny6Cd8Y5GTtA0K3LTbHg/viewform"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0D5D60" w:rsidRPr="00EC259E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</w:t>
      </w:r>
      <w:r w:rsidR="000D5D60" w:rsidRPr="00EC259E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D5D60" w:rsidRPr="00EC259E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ВАТЬСЯ НА СЕМИНАР</w:t>
      </w:r>
    </w:p>
    <w:p w:rsidR="00EC259E" w:rsidRPr="00EC259E" w:rsidRDefault="00EC259E" w:rsidP="00EC2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EC2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семинара осуществляются в рамках Проекта </w:t>
      </w:r>
      <w:hyperlink r:id="rId12" w:history="1">
        <w:r w:rsidR="00D72DB1" w:rsidRPr="00D72DB1">
          <w:t xml:space="preserve"> «</w:t>
        </w:r>
        <w:r w:rsidR="00D72DB1" w:rsidRPr="00D72DB1">
          <w:rPr>
            <w:rStyle w:val="a5"/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  <w:u w:val="none"/>
            <w:lang w:eastAsia="ru-RU"/>
          </w:rPr>
          <w:t>Защита прав адвокатов: Конституционный, международный и сравнительно-правой контекст</w:t>
        </w:r>
        <w:r w:rsidRPr="00D72DB1">
          <w:rPr>
            <w:rStyle w:val="a5"/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  <w:u w:val="none"/>
            <w:lang w:eastAsia="ru-RU"/>
          </w:rPr>
          <w:t>»</w:t>
        </w:r>
      </w:hyperlink>
      <w:r w:rsidRPr="00EC2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59E" w:rsidRDefault="00EC259E" w:rsidP="00EC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26D" w:rsidRDefault="00D0226D" w:rsidP="00EC25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2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связи с традиционно большим количеством заявок на участие в данной программе информируем Вас о том, </w:t>
      </w:r>
      <w:r w:rsidR="00783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количество мест ограничено.</w:t>
      </w:r>
    </w:p>
    <w:p w:rsidR="000D5D60" w:rsidRPr="000D5D60" w:rsidRDefault="000D5D60" w:rsidP="000D5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6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Подробную информацию Вы можете узнать, связавшись с Организаторами по электронной почте: ilpp.seminars@gmail.com или по телефонам 8 (495) 608-69-59, 608-66-35 (координатор семинара - </w:t>
      </w:r>
      <w:proofErr w:type="spellStart"/>
      <w:r w:rsidRPr="000D5D6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Палихова</w:t>
      </w:r>
      <w:proofErr w:type="spellEnd"/>
      <w:r w:rsidRPr="000D5D6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Мария).</w:t>
      </w:r>
    </w:p>
    <w:p w:rsidR="000D5D60" w:rsidRPr="000D5D60" w:rsidRDefault="000D5D60" w:rsidP="000D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информацией о проведении следующего семинара по обращению в </w:t>
      </w:r>
      <w:r w:rsidR="00D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Суд по правам человека </w:t>
      </w: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на сайте Институт</w:t>
      </w:r>
      <w:r w:rsidR="00D02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публичной политики </w:t>
      </w:r>
      <w:hyperlink r:id="rId13" w:history="1">
        <w:r w:rsidRPr="000D5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http://www.ilpp.ru/</w:t>
        </w:r>
      </w:hyperlink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странице в сети </w:t>
      </w:r>
      <w:proofErr w:type="spellStart"/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D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0D5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www.facebook.com/ilppr</w:t>
        </w:r>
      </w:hyperlink>
    </w:p>
    <w:p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B2C41" w:rsidRPr="009B2C41" w:rsidRDefault="009B2C41" w:rsidP="009B2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семинара осуществляется при поддержке Посольства Нидерландов</w:t>
      </w:r>
    </w:p>
    <w:p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</w:p>
    <w:p w:rsidR="00F64069" w:rsidRPr="00F64069" w:rsidRDefault="00F64069">
      <w:pPr>
        <w:rPr>
          <w:rFonts w:ascii="Times New Roman" w:hAnsi="Times New Roman" w:cs="Times New Roman"/>
          <w:sz w:val="24"/>
          <w:szCs w:val="24"/>
        </w:rPr>
      </w:pPr>
    </w:p>
    <w:sectPr w:rsidR="00F64069" w:rsidRPr="00F6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65"/>
    <w:multiLevelType w:val="multilevel"/>
    <w:tmpl w:val="6C5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C6C8F"/>
    <w:multiLevelType w:val="multilevel"/>
    <w:tmpl w:val="D35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9"/>
    <w:rsid w:val="00010A22"/>
    <w:rsid w:val="000D5D60"/>
    <w:rsid w:val="000F6248"/>
    <w:rsid w:val="00141579"/>
    <w:rsid w:val="001551EF"/>
    <w:rsid w:val="002462BA"/>
    <w:rsid w:val="00264FAA"/>
    <w:rsid w:val="002F410B"/>
    <w:rsid w:val="004615B6"/>
    <w:rsid w:val="00653BE8"/>
    <w:rsid w:val="006A0740"/>
    <w:rsid w:val="00782509"/>
    <w:rsid w:val="007835F8"/>
    <w:rsid w:val="007F079B"/>
    <w:rsid w:val="00906268"/>
    <w:rsid w:val="00906B75"/>
    <w:rsid w:val="009545ED"/>
    <w:rsid w:val="00983F90"/>
    <w:rsid w:val="009B2C41"/>
    <w:rsid w:val="00A7600F"/>
    <w:rsid w:val="00B61529"/>
    <w:rsid w:val="00C373C5"/>
    <w:rsid w:val="00C70DB5"/>
    <w:rsid w:val="00D0226D"/>
    <w:rsid w:val="00D25B98"/>
    <w:rsid w:val="00D72DB1"/>
    <w:rsid w:val="00D912CC"/>
    <w:rsid w:val="00E0224E"/>
    <w:rsid w:val="00EC259E"/>
    <w:rsid w:val="00EC2FAF"/>
    <w:rsid w:val="00F64069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5117"/>
  <w15:chartTrackingRefBased/>
  <w15:docId w15:val="{2C380ABD-92F6-4A63-8448-DCBEB4C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4069"/>
    <w:rPr>
      <w:b/>
      <w:bCs/>
    </w:rPr>
  </w:style>
  <w:style w:type="paragraph" w:styleId="a4">
    <w:name w:val="Normal (Web)"/>
    <w:basedOn w:val="a"/>
    <w:unhideWhenUsed/>
    <w:rsid w:val="000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0D5D60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uiPriority w:val="99"/>
    <w:unhideWhenUsed/>
    <w:rsid w:val="000D5D6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2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37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7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823285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48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80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l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pp.ru/projects/advokatura/" TargetMode="External"/><Relationship Id="rId12" Type="http://schemas.openxmlformats.org/officeDocument/2006/relationships/hyperlink" Target="http://ilpp.ru/projects/advokatu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FtfgqbRYuicS-7FO4e_mj_ueRsxny6Cd8Y5GTtA0K3LTbHg/viewform" TargetMode="External"/><Relationship Id="rId11" Type="http://schemas.openxmlformats.org/officeDocument/2006/relationships/hyperlink" Target="http://ilpp.ru/projects/litigation/seminars/payment-seminar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lpp.ru/news/announce/2018/08/01/announce_102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acebook.com/ilp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</cp:revision>
  <dcterms:created xsi:type="dcterms:W3CDTF">2019-08-13T10:32:00Z</dcterms:created>
  <dcterms:modified xsi:type="dcterms:W3CDTF">2019-08-15T12:09:00Z</dcterms:modified>
</cp:coreProperties>
</file>